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516D4" w:rsidRPr="00FD75D6" w:rsidP="00FD75D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D75D6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Pr="00FD75D6" w:rsidR="00734437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FD75D6" w:rsidP="00FD75D6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D75D6">
        <w:rPr>
          <w:rFonts w:ascii="Times New Roman" w:hAnsi="Times New Roman" w:cs="Times New Roman"/>
          <w:sz w:val="19"/>
          <w:szCs w:val="19"/>
        </w:rPr>
        <w:t>П</w:t>
      </w:r>
      <w:r w:rsidRPr="00FD75D6">
        <w:rPr>
          <w:rFonts w:ascii="Times New Roman" w:hAnsi="Times New Roman" w:cs="Times New Roman"/>
          <w:sz w:val="19"/>
          <w:szCs w:val="19"/>
        </w:rPr>
        <w:t>АО «</w:t>
      </w:r>
      <w:r w:rsidRPr="00FD75D6">
        <w:rPr>
          <w:rFonts w:ascii="Times New Roman" w:hAnsi="Times New Roman" w:cs="Times New Roman"/>
          <w:sz w:val="19"/>
          <w:szCs w:val="19"/>
        </w:rPr>
        <w:t>СУЭНКО</w:t>
      </w:r>
      <w:r w:rsidRPr="00FD75D6">
        <w:rPr>
          <w:rFonts w:ascii="Times New Roman" w:hAnsi="Times New Roman" w:cs="Times New Roman"/>
          <w:sz w:val="19"/>
          <w:szCs w:val="19"/>
        </w:rPr>
        <w:t>»</w:t>
      </w:r>
      <w:r w:rsidRPr="00FD75D6" w:rsidR="00C24CF6">
        <w:rPr>
          <w:rFonts w:ascii="Times New Roman" w:hAnsi="Times New Roman" w:cs="Times New Roman"/>
          <w:sz w:val="19"/>
          <w:szCs w:val="19"/>
        </w:rPr>
        <w:t xml:space="preserve"> (</w:t>
      </w:r>
      <w:r w:rsidRPr="00FD75D6" w:rsidR="00CA49EA">
        <w:rPr>
          <w:rFonts w:ascii="Times New Roman" w:hAnsi="Times New Roman" w:cs="Times New Roman"/>
          <w:sz w:val="19"/>
          <w:szCs w:val="19"/>
        </w:rPr>
        <w:t xml:space="preserve">Тюменская </w:t>
      </w:r>
      <w:r w:rsidRPr="00FD75D6" w:rsidR="00C24CF6">
        <w:rPr>
          <w:rFonts w:ascii="Times New Roman" w:hAnsi="Times New Roman" w:cs="Times New Roman"/>
          <w:sz w:val="19"/>
          <w:szCs w:val="19"/>
        </w:rPr>
        <w:t>эксплуатационная зона)</w:t>
      </w:r>
      <w:r w:rsidRPr="00FD75D6">
        <w:rPr>
          <w:rFonts w:ascii="Times New Roman" w:hAnsi="Times New Roman" w:cs="Times New Roman"/>
          <w:sz w:val="19"/>
          <w:szCs w:val="19"/>
        </w:rPr>
        <w:t xml:space="preserve"> на </w:t>
      </w:r>
      <w:r w:rsidR="00DD0352">
        <w:rPr>
          <w:rFonts w:ascii="Times New Roman" w:hAnsi="Times New Roman" w:cs="Times New Roman"/>
          <w:sz w:val="19"/>
          <w:szCs w:val="19"/>
        </w:rPr>
        <w:t>ноябрь</w:t>
      </w:r>
      <w:r w:rsidRPr="00FD75D6" w:rsidR="00240338">
        <w:rPr>
          <w:rFonts w:ascii="Times New Roman" w:hAnsi="Times New Roman" w:cs="Times New Roman"/>
          <w:sz w:val="19"/>
          <w:szCs w:val="19"/>
        </w:rPr>
        <w:t xml:space="preserve"> </w:t>
      </w:r>
      <w:r w:rsidRPr="00FD75D6" w:rsidR="0082440A">
        <w:rPr>
          <w:rFonts w:ascii="Times New Roman" w:hAnsi="Times New Roman" w:cs="Times New Roman"/>
          <w:sz w:val="19"/>
          <w:szCs w:val="19"/>
        </w:rPr>
        <w:t>2018</w:t>
      </w:r>
      <w:r w:rsidRPr="00FD75D6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FD75D6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492" w:type="dxa"/>
        <w:jc w:val="center"/>
        <w:tblLayout w:type="fixed"/>
        <w:tblLook w:val="04A0"/>
      </w:tblPr>
      <w:tblGrid>
        <w:gridCol w:w="2263"/>
        <w:gridCol w:w="1560"/>
        <w:gridCol w:w="2551"/>
        <w:gridCol w:w="851"/>
        <w:gridCol w:w="1134"/>
        <w:gridCol w:w="1133"/>
      </w:tblGrid>
      <w:tr w:rsidTr="00FB40C8">
        <w:tblPrEx>
          <w:tblW w:w="9492" w:type="dxa"/>
          <w:jc w:val="center"/>
          <w:tblLayout w:type="fixed"/>
          <w:tblLook w:val="04A0"/>
        </w:tblPrEx>
        <w:trPr>
          <w:trHeight w:val="618"/>
          <w:jc w:val="center"/>
        </w:trPr>
        <w:tc>
          <w:tcPr>
            <w:tcW w:w="2263" w:type="dxa"/>
            <w:vMerge w:val="restart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Pr="00FD75D6" w:rsidR="002C0813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551" w:type="dxa"/>
            <w:vMerge w:val="restart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Pr="00FD75D6" w:rsidR="002C0813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3118" w:type="dxa"/>
            <w:gridSpan w:val="3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Tr="00FB40C8">
        <w:tblPrEx>
          <w:tblW w:w="9492" w:type="dxa"/>
          <w:jc w:val="center"/>
          <w:tblLayout w:type="fixed"/>
          <w:tblLook w:val="04A0"/>
        </w:tblPrEx>
        <w:trPr>
          <w:trHeight w:val="618"/>
          <w:jc w:val="center"/>
        </w:trPr>
        <w:tc>
          <w:tcPr>
            <w:tcW w:w="2263" w:type="dxa"/>
            <w:vMerge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</w:tcPr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FD75D6" w:rsidP="00FD75D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Tr="00FB40C8">
        <w:tblPrEx>
          <w:tblW w:w="9492" w:type="dxa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9492" w:type="dxa"/>
            <w:gridSpan w:val="6"/>
          </w:tcPr>
          <w:p w:rsidR="00837F15" w:rsidRPr="00FD75D6" w:rsidP="00FD75D6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г.Тюмень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15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ТП-2В Кировский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13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ТП-7Б Первомайский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91"/>
          <w:jc w:val="center"/>
        </w:trPr>
        <w:tc>
          <w:tcPr>
            <w:tcW w:w="2263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ТП-45В Железнодорожный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7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ТП-886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7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ТП-168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ТП-2В Комсомольский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84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ТП-289 Павлого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59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ТП-45В Октябрьский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ТП-988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ТП-2В Мичуринский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ТП-2В Сельповский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ТП-289 Даргомышского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ТП-289 Лобкова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ТП-19В Арболит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132"/>
          <w:jc w:val="center"/>
        </w:trPr>
        <w:tc>
          <w:tcPr>
            <w:tcW w:w="2263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ТП-59Б 1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11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ТП-1324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88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ТП-1397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194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ТП-6В Ленинградский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ТП-289 Кондинская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ТП-59Б 2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ТП-1563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ТП-6В Пионерский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ТП-323 Механизаторов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ТП-59Б 1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ТП-1819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ТП-6В Дзержинского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6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ТП-1603 Салехардская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ТП-59Б 2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ТП-19б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ТП-16Б ЖКХ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ТП-452 Коттеджи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ТП-59Б 3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ТП-66б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ТП-16Б Школа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ТП-864 Детсад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ТП-43в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9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ТП-27Б Набережная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410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ТП-881 Кемеровская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0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ТП-1А</w:t>
            </w:r>
          </w:p>
        </w:tc>
        <w:tc>
          <w:tcPr>
            <w:tcW w:w="1560" w:type="dxa"/>
            <w:noWrap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ТП-56Б Вокзальная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ТП-881 Тюменская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ТП-9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ТП-56Б Титова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ТП-881 КНС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ТП-30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ВЛ-0,4 кВ ТП-56Б Трактовая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ТП-881 Тюменская 55-57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ТП-65Б Андреевская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ВЛ-0,4 кВ </w:t>
            </w: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ТП-1154 Воронинская</w:t>
            </w:r>
          </w:p>
        </w:tc>
        <w:tc>
          <w:tcPr>
            <w:tcW w:w="1560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FF5CAD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ТО(1ч)</w:t>
            </w:r>
          </w:p>
        </w:tc>
        <w:tc>
          <w:tcPr>
            <w:tcW w:w="851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20.11.2018</w:t>
            </w:r>
          </w:p>
        </w:tc>
        <w:tc>
          <w:tcPr>
            <w:tcW w:w="1133" w:type="dxa"/>
            <w:vAlign w:val="center"/>
          </w:tcPr>
          <w:p w:rsidR="00FF5CAD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20.11.2018</w:t>
            </w:r>
          </w:p>
        </w:tc>
      </w:tr>
      <w:tr w:rsidTr="00FD75D6">
        <w:tblPrEx>
          <w:tblW w:w="9492" w:type="dxa"/>
          <w:jc w:val="center"/>
          <w:tblLayout w:type="fixed"/>
          <w:tblLook w:val="04A0"/>
        </w:tblPrEx>
        <w:trPr>
          <w:trHeight w:val="199"/>
          <w:jc w:val="center"/>
        </w:trPr>
        <w:tc>
          <w:tcPr>
            <w:tcW w:w="9492" w:type="dxa"/>
            <w:gridSpan w:val="6"/>
            <w:vAlign w:val="center"/>
          </w:tcPr>
          <w:p w:rsidR="00FF5CAD" w:rsidRPr="00FD75D6" w:rsidP="00FF5C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г. Тобольск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ТП-34 ф. М.Джалиля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29.10.2018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ТП-64 ф. КНС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06.11.2018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09.11.2018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ТП-64 ф. Знаменского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04F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а/г 1 ч.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12.11.2018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504F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15.11.2018</w:t>
            </w:r>
          </w:p>
        </w:tc>
      </w:tr>
      <w:tr w:rsidTr="00FD75D6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9492" w:type="dxa"/>
            <w:gridSpan w:val="6"/>
            <w:vAlign w:val="center"/>
          </w:tcPr>
          <w:p w:rsidR="00B504F4" w:rsidRPr="00FD75D6" w:rsidP="00B504F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Ялуторовск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 xml:space="preserve">Строительство ТП-131 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н.п. Киево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Реконструкция ВЛ-10кВ ГАУ от ПС 110кВ Ялуторовская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Реконструкция ВЛ-10кВ Киево от ПС 110кВ Киево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Реконструкция ВЛ-10кВ КРС-2 от ПС 110кВ Киево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№1 от ТП-204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№2 от ТП-204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КЛ-0,4кВ от ТП-131 до ВРУ Школьная 19А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КЛ-0,4кВ от ТП-131 до ВРУ Школьная 19Б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Пивзавод от ПС 110кВ Ялуторовская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ТО3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ТП-5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н.п. Карабаш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31.10.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№3 от ТП-204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31.10.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№4 от ТП-204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31.10.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ТП-7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н.п. Карабаш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01.11.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ТП-8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н.п. Карабаш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ДСК от ПС 110кВ Ялуторовская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09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397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ТП-80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FD75D6">
        <w:tblPrEx>
          <w:tblW w:w="9492" w:type="dxa"/>
          <w:jc w:val="center"/>
          <w:tblLayout w:type="fixed"/>
          <w:tblLook w:val="04A0"/>
        </w:tblPrEx>
        <w:trPr>
          <w:trHeight w:val="370"/>
          <w:jc w:val="center"/>
        </w:trPr>
        <w:tc>
          <w:tcPr>
            <w:tcW w:w="9492" w:type="dxa"/>
            <w:gridSpan w:val="6"/>
            <w:vAlign w:val="center"/>
          </w:tcPr>
          <w:p w:rsidR="00EF3B84" w:rsidRPr="00FD75D6" w:rsidP="00EF3B8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Заводоуковск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Лебедёвка от ПС 110кВ Зоново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02.11.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№1 от ТП-831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№3 от ТП-831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Реконструкция ВЛ-0,4кВ Московская от ТП-733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56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Быт-1 от ТП-830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ИП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Быт-1 от ТП-835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ИП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Быт-2 от ТП-835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ИП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Строительство ВЛ-0,4кВ Быт-3 от ТП-835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ИП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22.10.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Водопроводная от ТП-691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Речная от ТП-691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07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Щукина от ТП-691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Б.Н. от ТП-692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07.11.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08.11.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Донбасская от ТП-692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Подгорная лев. от ТП-692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12.11.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Подгорная прав. от ТП-692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14.11.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Ветстанция от ТП-694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13.11.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14.11.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Коттеджи от ТП-694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Лаборатория от ТП-694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ТП-713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Т-2, РУ-10кВ, РУ-0,4кВ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15.11.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Дзержинского от ТП-697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Дом от ТП-697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ВЛ-0,4кВ Зелёная от ТП-697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ТО2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FD75D6">
        <w:tblPrEx>
          <w:tblW w:w="9492" w:type="dxa"/>
          <w:jc w:val="center"/>
          <w:tblLayout w:type="fixed"/>
          <w:tblLook w:val="04A0"/>
        </w:tblPrEx>
        <w:trPr>
          <w:trHeight w:val="328"/>
          <w:jc w:val="center"/>
        </w:trPr>
        <w:tc>
          <w:tcPr>
            <w:tcW w:w="9492" w:type="dxa"/>
            <w:gridSpan w:val="6"/>
            <w:vAlign w:val="center"/>
          </w:tcPr>
          <w:p w:rsidR="00EF3B84" w:rsidRPr="00FD75D6" w:rsidP="00EF3B8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75D6">
              <w:rPr>
                <w:rFonts w:ascii="Times New Roman" w:hAnsi="Times New Roman" w:cs="Times New Roman"/>
                <w:b/>
                <w:sz w:val="19"/>
                <w:szCs w:val="19"/>
              </w:rPr>
              <w:t>г. Ишим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ТП-215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Т-2; РУ-10кВ, РУ-0,4кВ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ТП-217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Т-1, РУ-10кВ, РУ-0,4кВ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20.11.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ТП-116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Строительная часть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09.11.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ТП-215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Строительная часть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238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ТП-217</w:t>
            </w:r>
          </w:p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Строительная часть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КР АГ-1ч.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19.11.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74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ф. Водоканал ПС 110/10кВ Памятных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 АГ-1ч..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74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ф. Березка ПС 220/110/10кВ Ишим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 АГ-1ч..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74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Мясокомбинат ПС 220/110/10кВ Ишим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 АГ-1ч..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Tr="00EF3B84">
        <w:tblPrEx>
          <w:tblW w:w="9492" w:type="dxa"/>
          <w:jc w:val="center"/>
          <w:tblLayout w:type="fixed"/>
          <w:tblLook w:val="04A0"/>
        </w:tblPrEx>
        <w:trPr>
          <w:trHeight w:val="74"/>
          <w:jc w:val="center"/>
        </w:trPr>
        <w:tc>
          <w:tcPr>
            <w:tcW w:w="2263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ВЛ-10кВ Первомайская ПС 220/110/10кВ Ишим</w:t>
            </w:r>
          </w:p>
        </w:tc>
        <w:tc>
          <w:tcPr>
            <w:tcW w:w="1560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 включением на ночь</w:t>
            </w:r>
          </w:p>
        </w:tc>
        <w:tc>
          <w:tcPr>
            <w:tcW w:w="2551" w:type="dxa"/>
            <w:vAlign w:val="center"/>
          </w:tcPr>
          <w:p w:rsidR="00EF3B84" w:rsidRPr="00EF3B84" w:rsidP="00EF3B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ТО АГ-1ч..</w:t>
            </w:r>
          </w:p>
        </w:tc>
        <w:tc>
          <w:tcPr>
            <w:tcW w:w="851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23.10.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EF3B84" w:rsidRPr="00EF3B84" w:rsidP="00EF3B8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16.11.</w:t>
            </w:r>
            <w:r w:rsidR="00F37B15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EF3B84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</w:tbl>
    <w:p w:rsidR="004F30C3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E272FE" w:rsidRPr="00FD75D6" w:rsidP="00FD75D6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sectPr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922EBC"/>
  </w:style>
  <w:style w:type="paragraph" w:styleId="Footer">
    <w:name w:val="footer"/>
    <w:basedOn w:val="Normal"/>
    <w:link w:val="a0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22EBC"/>
  </w:style>
  <w:style w:type="paragraph" w:styleId="NoSpacing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DefaultParagraphFont"/>
    <w:uiPriority w:val="99"/>
    <w:rsid w:val="00DF19B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22BC-DD99-4BD0-B58A-F912A7D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Ильтякова</dc:creator>
  <cp:lastModifiedBy>Федько Дарья Сергеевна</cp:lastModifiedBy>
  <cp:revision>162</cp:revision>
  <dcterms:created xsi:type="dcterms:W3CDTF">2017-09-27T11:55:00Z</dcterms:created>
  <dcterms:modified xsi:type="dcterms:W3CDTF">2018-10-29T09:49:00Z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