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F2" w:rsidRPr="00E73506" w:rsidRDefault="00EB61A4" w:rsidP="00EB61A4">
      <w:pPr>
        <w:jc w:val="right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Приложение №1</w:t>
      </w:r>
    </w:p>
    <w:p w:rsidR="00EB61A4" w:rsidRPr="00E73506" w:rsidRDefault="00EB61A4" w:rsidP="00EB61A4">
      <w:pPr>
        <w:jc w:val="right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к договору №___________ от «_____» _____________ 2015г.</w:t>
      </w:r>
    </w:p>
    <w:p w:rsidR="007772F2" w:rsidRPr="00E73506" w:rsidRDefault="007772F2" w:rsidP="009522E2">
      <w:pPr>
        <w:jc w:val="center"/>
        <w:rPr>
          <w:rFonts w:ascii="Arial" w:hAnsi="Arial" w:cs="Arial"/>
          <w:b/>
          <w:sz w:val="22"/>
          <w:szCs w:val="22"/>
        </w:rPr>
      </w:pPr>
    </w:p>
    <w:p w:rsidR="007772F2" w:rsidRPr="00E73506" w:rsidRDefault="007772F2" w:rsidP="009522E2">
      <w:pPr>
        <w:jc w:val="center"/>
        <w:rPr>
          <w:rFonts w:ascii="Arial" w:hAnsi="Arial" w:cs="Arial"/>
          <w:b/>
          <w:sz w:val="22"/>
          <w:szCs w:val="22"/>
        </w:rPr>
      </w:pPr>
    </w:p>
    <w:p w:rsidR="009522E2" w:rsidRPr="00E73506" w:rsidRDefault="00666847" w:rsidP="009522E2">
      <w:pPr>
        <w:jc w:val="center"/>
        <w:rPr>
          <w:rFonts w:ascii="Arial" w:hAnsi="Arial" w:cs="Arial"/>
          <w:b/>
          <w:sz w:val="22"/>
          <w:szCs w:val="22"/>
        </w:rPr>
      </w:pPr>
      <w:r w:rsidRPr="00E73506">
        <w:rPr>
          <w:rFonts w:ascii="Arial" w:hAnsi="Arial" w:cs="Arial"/>
          <w:b/>
          <w:sz w:val="22"/>
          <w:szCs w:val="22"/>
        </w:rPr>
        <w:t>Типовое техническое задание</w:t>
      </w:r>
      <w:r w:rsidR="009522E2" w:rsidRPr="00E73506">
        <w:rPr>
          <w:rFonts w:ascii="Arial" w:hAnsi="Arial" w:cs="Arial"/>
          <w:b/>
          <w:sz w:val="22"/>
          <w:szCs w:val="22"/>
        </w:rPr>
        <w:t xml:space="preserve"> </w:t>
      </w:r>
    </w:p>
    <w:p w:rsidR="00CB1AEB" w:rsidRPr="00E73506" w:rsidRDefault="00EB61A4" w:rsidP="009522E2">
      <w:pPr>
        <w:jc w:val="center"/>
        <w:rPr>
          <w:rFonts w:ascii="Arial" w:hAnsi="Arial" w:cs="Arial"/>
          <w:b/>
          <w:sz w:val="22"/>
          <w:szCs w:val="22"/>
        </w:rPr>
      </w:pPr>
      <w:r w:rsidRPr="00E73506">
        <w:rPr>
          <w:rFonts w:ascii="Arial" w:hAnsi="Arial" w:cs="Arial"/>
          <w:b/>
          <w:sz w:val="22"/>
          <w:szCs w:val="22"/>
        </w:rPr>
        <w:t>на монтаж информационно-измерительных каналов</w:t>
      </w:r>
    </w:p>
    <w:p w:rsidR="00EB61A4" w:rsidRPr="00E73506" w:rsidRDefault="00EB61A4" w:rsidP="009522E2">
      <w:pPr>
        <w:jc w:val="center"/>
        <w:rPr>
          <w:rFonts w:ascii="Arial" w:hAnsi="Arial" w:cs="Arial"/>
          <w:sz w:val="22"/>
          <w:szCs w:val="22"/>
        </w:rPr>
      </w:pPr>
    </w:p>
    <w:p w:rsidR="00D1049E" w:rsidRPr="00E73506" w:rsidRDefault="00D1049E" w:rsidP="00725F58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E73506">
        <w:rPr>
          <w:rFonts w:ascii="Arial" w:hAnsi="Arial" w:cs="Arial"/>
          <w:b/>
          <w:sz w:val="22"/>
          <w:szCs w:val="22"/>
        </w:rPr>
        <w:t>Общие сведения.</w:t>
      </w:r>
    </w:p>
    <w:p w:rsidR="00D1049E" w:rsidRPr="00E73506" w:rsidRDefault="00D1049E" w:rsidP="00725F58">
      <w:pPr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 xml:space="preserve">   </w:t>
      </w:r>
      <w:r w:rsidR="00435ED2" w:rsidRPr="00E73506">
        <w:rPr>
          <w:rFonts w:ascii="Arial" w:hAnsi="Arial" w:cs="Arial"/>
          <w:sz w:val="22"/>
          <w:szCs w:val="22"/>
        </w:rPr>
        <w:tab/>
      </w:r>
      <w:r w:rsidRPr="00E73506">
        <w:rPr>
          <w:rFonts w:ascii="Arial" w:hAnsi="Arial" w:cs="Arial"/>
          <w:sz w:val="22"/>
          <w:szCs w:val="22"/>
        </w:rPr>
        <w:t>Полное наименование программы –</w:t>
      </w:r>
      <w:r w:rsidR="002F60CB" w:rsidRPr="00E73506">
        <w:rPr>
          <w:rFonts w:ascii="Arial" w:hAnsi="Arial" w:cs="Arial"/>
          <w:sz w:val="22"/>
          <w:szCs w:val="22"/>
        </w:rPr>
        <w:t xml:space="preserve"> </w:t>
      </w:r>
      <w:r w:rsidR="009D394E" w:rsidRPr="00E73506">
        <w:rPr>
          <w:rFonts w:ascii="Arial" w:hAnsi="Arial" w:cs="Arial"/>
          <w:sz w:val="22"/>
          <w:szCs w:val="22"/>
        </w:rPr>
        <w:t>м</w:t>
      </w:r>
      <w:r w:rsidR="00A00FCC" w:rsidRPr="00E73506">
        <w:rPr>
          <w:rFonts w:ascii="Arial" w:hAnsi="Arial" w:cs="Arial"/>
          <w:sz w:val="22"/>
          <w:szCs w:val="22"/>
        </w:rPr>
        <w:t xml:space="preserve">одернизация </w:t>
      </w:r>
      <w:r w:rsidR="00742A38" w:rsidRPr="00E73506">
        <w:rPr>
          <w:rFonts w:ascii="Arial" w:hAnsi="Arial" w:cs="Arial"/>
          <w:sz w:val="22"/>
          <w:szCs w:val="22"/>
        </w:rPr>
        <w:t>систем уч</w:t>
      </w:r>
      <w:r w:rsidR="00D04387" w:rsidRPr="00E73506">
        <w:rPr>
          <w:rFonts w:ascii="Arial" w:hAnsi="Arial" w:cs="Arial"/>
          <w:sz w:val="22"/>
          <w:szCs w:val="22"/>
        </w:rPr>
        <w:t>ё</w:t>
      </w:r>
      <w:r w:rsidR="00742A38" w:rsidRPr="00E73506">
        <w:rPr>
          <w:rFonts w:ascii="Arial" w:hAnsi="Arial" w:cs="Arial"/>
          <w:sz w:val="22"/>
          <w:szCs w:val="22"/>
        </w:rPr>
        <w:t>та электроэнергии (далее – СУЭ</w:t>
      </w:r>
      <w:r w:rsidR="00D945ED" w:rsidRPr="00E73506">
        <w:rPr>
          <w:rFonts w:ascii="Arial" w:hAnsi="Arial" w:cs="Arial"/>
          <w:sz w:val="22"/>
          <w:szCs w:val="22"/>
        </w:rPr>
        <w:t>)</w:t>
      </w:r>
      <w:r w:rsidR="00D04387" w:rsidRPr="00E73506">
        <w:rPr>
          <w:rFonts w:ascii="Arial" w:hAnsi="Arial" w:cs="Arial"/>
          <w:sz w:val="22"/>
          <w:szCs w:val="22"/>
        </w:rPr>
        <w:t xml:space="preserve"> П</w:t>
      </w:r>
      <w:r w:rsidR="00A00FCC" w:rsidRPr="00E73506">
        <w:rPr>
          <w:rFonts w:ascii="Arial" w:hAnsi="Arial" w:cs="Arial"/>
          <w:sz w:val="22"/>
          <w:szCs w:val="22"/>
        </w:rPr>
        <w:t xml:space="preserve">АО «СУЭНКО» </w:t>
      </w:r>
      <w:r w:rsidR="000F4353" w:rsidRPr="00E73506">
        <w:rPr>
          <w:rFonts w:ascii="Arial" w:hAnsi="Arial" w:cs="Arial"/>
          <w:sz w:val="22"/>
          <w:szCs w:val="22"/>
        </w:rPr>
        <w:t xml:space="preserve">(далее – Заказчик) </w:t>
      </w:r>
      <w:r w:rsidR="00A00FCC" w:rsidRPr="00E73506">
        <w:rPr>
          <w:rFonts w:ascii="Arial" w:hAnsi="Arial" w:cs="Arial"/>
          <w:sz w:val="22"/>
          <w:szCs w:val="22"/>
        </w:rPr>
        <w:t xml:space="preserve">путём включения в </w:t>
      </w:r>
      <w:r w:rsidR="00D04387" w:rsidRPr="00E73506">
        <w:rPr>
          <w:rFonts w:ascii="Arial" w:hAnsi="Arial" w:cs="Arial"/>
          <w:sz w:val="22"/>
          <w:szCs w:val="22"/>
        </w:rPr>
        <w:t>их</w:t>
      </w:r>
      <w:r w:rsidR="00A00FCC" w:rsidRPr="00E73506">
        <w:rPr>
          <w:rFonts w:ascii="Arial" w:hAnsi="Arial" w:cs="Arial"/>
          <w:sz w:val="22"/>
          <w:szCs w:val="22"/>
        </w:rPr>
        <w:t xml:space="preserve"> состав дополнительных точек измерения</w:t>
      </w:r>
      <w:r w:rsidR="007553B7" w:rsidRPr="00E73506">
        <w:rPr>
          <w:rFonts w:ascii="Arial" w:hAnsi="Arial" w:cs="Arial"/>
          <w:sz w:val="22"/>
          <w:szCs w:val="22"/>
        </w:rPr>
        <w:t xml:space="preserve"> на объекта</w:t>
      </w:r>
      <w:r w:rsidR="004817B0" w:rsidRPr="00E73506">
        <w:rPr>
          <w:rFonts w:ascii="Arial" w:hAnsi="Arial" w:cs="Arial"/>
          <w:sz w:val="22"/>
          <w:szCs w:val="22"/>
        </w:rPr>
        <w:t>х</w:t>
      </w:r>
      <w:r w:rsidR="007553B7" w:rsidRPr="00E73506">
        <w:rPr>
          <w:rFonts w:ascii="Arial" w:hAnsi="Arial" w:cs="Arial"/>
          <w:sz w:val="22"/>
          <w:szCs w:val="22"/>
        </w:rPr>
        <w:t xml:space="preserve"> Заказчика и смежных владельцев электросетевого имущества на территории г.</w:t>
      </w:r>
      <w:r w:rsidR="00BC25C9">
        <w:rPr>
          <w:rFonts w:ascii="Arial" w:hAnsi="Arial" w:cs="Arial"/>
          <w:sz w:val="22"/>
          <w:szCs w:val="22"/>
        </w:rPr>
        <w:t xml:space="preserve"> </w:t>
      </w:r>
      <w:r w:rsidR="007553B7" w:rsidRPr="00E73506">
        <w:rPr>
          <w:rFonts w:ascii="Arial" w:hAnsi="Arial" w:cs="Arial"/>
          <w:sz w:val="22"/>
          <w:szCs w:val="22"/>
        </w:rPr>
        <w:t>Тюмени, Тюменского района, г.</w:t>
      </w:r>
      <w:r w:rsidR="00BC25C9">
        <w:rPr>
          <w:rFonts w:ascii="Arial" w:hAnsi="Arial" w:cs="Arial"/>
          <w:sz w:val="22"/>
          <w:szCs w:val="22"/>
        </w:rPr>
        <w:t xml:space="preserve"> </w:t>
      </w:r>
      <w:r w:rsidR="007553B7" w:rsidRPr="00E73506">
        <w:rPr>
          <w:rFonts w:ascii="Arial" w:hAnsi="Arial" w:cs="Arial"/>
          <w:sz w:val="22"/>
          <w:szCs w:val="22"/>
        </w:rPr>
        <w:t>Тобольска, Тобольского района, Уватского района, Вагайского района, г.</w:t>
      </w:r>
      <w:r w:rsidR="00BC25C9">
        <w:rPr>
          <w:rFonts w:ascii="Arial" w:hAnsi="Arial" w:cs="Arial"/>
          <w:sz w:val="22"/>
          <w:szCs w:val="22"/>
        </w:rPr>
        <w:t xml:space="preserve"> </w:t>
      </w:r>
      <w:r w:rsidR="007553B7" w:rsidRPr="00E73506">
        <w:rPr>
          <w:rFonts w:ascii="Arial" w:hAnsi="Arial" w:cs="Arial"/>
          <w:sz w:val="22"/>
          <w:szCs w:val="22"/>
        </w:rPr>
        <w:t>Ялуторовска</w:t>
      </w:r>
      <w:r w:rsidR="00754CE5" w:rsidRPr="00E73506">
        <w:rPr>
          <w:rFonts w:ascii="Arial" w:hAnsi="Arial" w:cs="Arial"/>
          <w:sz w:val="22"/>
          <w:szCs w:val="22"/>
        </w:rPr>
        <w:t>, Ялуторовского района, г.</w:t>
      </w:r>
      <w:r w:rsidR="00BC25C9">
        <w:rPr>
          <w:rFonts w:ascii="Arial" w:hAnsi="Arial" w:cs="Arial"/>
          <w:sz w:val="22"/>
          <w:szCs w:val="22"/>
        </w:rPr>
        <w:t xml:space="preserve"> </w:t>
      </w:r>
      <w:r w:rsidR="00754CE5" w:rsidRPr="00E73506">
        <w:rPr>
          <w:rFonts w:ascii="Arial" w:hAnsi="Arial" w:cs="Arial"/>
          <w:sz w:val="22"/>
          <w:szCs w:val="22"/>
        </w:rPr>
        <w:t>Заводоуковска, Заводоуковского района, г.</w:t>
      </w:r>
      <w:r w:rsidR="00BC25C9">
        <w:rPr>
          <w:rFonts w:ascii="Arial" w:hAnsi="Arial" w:cs="Arial"/>
          <w:sz w:val="22"/>
          <w:szCs w:val="22"/>
        </w:rPr>
        <w:t xml:space="preserve"> </w:t>
      </w:r>
      <w:r w:rsidR="00754CE5" w:rsidRPr="00E73506">
        <w:rPr>
          <w:rFonts w:ascii="Arial" w:hAnsi="Arial" w:cs="Arial"/>
          <w:sz w:val="22"/>
          <w:szCs w:val="22"/>
        </w:rPr>
        <w:t>Ишима, Ишимского района Тюменской области.</w:t>
      </w:r>
    </w:p>
    <w:p w:rsidR="00770895" w:rsidRPr="00E73506" w:rsidRDefault="00770895" w:rsidP="00725F5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Все работы должны быть выполнены в соответствии с действующими «Правилами устройства электроустановок».</w:t>
      </w:r>
      <w:r w:rsidR="00DB27AA" w:rsidRPr="00E73506">
        <w:rPr>
          <w:rFonts w:ascii="Arial" w:hAnsi="Arial" w:cs="Arial"/>
          <w:sz w:val="22"/>
          <w:szCs w:val="22"/>
        </w:rPr>
        <w:t xml:space="preserve"> </w:t>
      </w:r>
      <w:r w:rsidR="00DC4DFD" w:rsidRPr="00E73506">
        <w:rPr>
          <w:rFonts w:ascii="Arial" w:hAnsi="Arial" w:cs="Arial"/>
          <w:sz w:val="22"/>
          <w:szCs w:val="22"/>
        </w:rPr>
        <w:t>На в</w:t>
      </w:r>
      <w:r w:rsidR="00DB27AA" w:rsidRPr="00E73506">
        <w:rPr>
          <w:rFonts w:ascii="Arial" w:hAnsi="Arial" w:cs="Arial"/>
          <w:sz w:val="22"/>
          <w:szCs w:val="22"/>
        </w:rPr>
        <w:t>сё</w:t>
      </w:r>
      <w:r w:rsidR="00DC4DFD" w:rsidRPr="00E73506">
        <w:rPr>
          <w:rFonts w:ascii="Arial" w:hAnsi="Arial" w:cs="Arial"/>
          <w:sz w:val="22"/>
          <w:szCs w:val="22"/>
        </w:rPr>
        <w:t>м</w:t>
      </w:r>
      <w:r w:rsidR="00DB27AA" w:rsidRPr="00E73506">
        <w:rPr>
          <w:rFonts w:ascii="Arial" w:hAnsi="Arial" w:cs="Arial"/>
          <w:sz w:val="22"/>
          <w:szCs w:val="22"/>
        </w:rPr>
        <w:t xml:space="preserve"> устанавливаемо</w:t>
      </w:r>
      <w:r w:rsidR="00DC4DFD" w:rsidRPr="00E73506">
        <w:rPr>
          <w:rFonts w:ascii="Arial" w:hAnsi="Arial" w:cs="Arial"/>
          <w:sz w:val="22"/>
          <w:szCs w:val="22"/>
        </w:rPr>
        <w:t>м</w:t>
      </w:r>
      <w:r w:rsidR="00DB27AA" w:rsidRPr="00E73506">
        <w:rPr>
          <w:rFonts w:ascii="Arial" w:hAnsi="Arial" w:cs="Arial"/>
          <w:sz w:val="22"/>
          <w:szCs w:val="22"/>
        </w:rPr>
        <w:t xml:space="preserve"> оборудовани</w:t>
      </w:r>
      <w:r w:rsidR="00DC4DFD" w:rsidRPr="00E73506">
        <w:rPr>
          <w:rFonts w:ascii="Arial" w:hAnsi="Arial" w:cs="Arial"/>
          <w:sz w:val="22"/>
          <w:szCs w:val="22"/>
        </w:rPr>
        <w:t>и</w:t>
      </w:r>
      <w:r w:rsidR="00DB27AA" w:rsidRPr="00E73506">
        <w:rPr>
          <w:rFonts w:ascii="Arial" w:hAnsi="Arial" w:cs="Arial"/>
          <w:sz w:val="22"/>
          <w:szCs w:val="22"/>
        </w:rPr>
        <w:t xml:space="preserve"> должно </w:t>
      </w:r>
      <w:r w:rsidR="00DC4DFD" w:rsidRPr="00E73506">
        <w:rPr>
          <w:rFonts w:ascii="Arial" w:hAnsi="Arial" w:cs="Arial"/>
          <w:sz w:val="22"/>
          <w:szCs w:val="22"/>
        </w:rPr>
        <w:t xml:space="preserve">быть нанесено </w:t>
      </w:r>
      <w:r w:rsidR="00DB27AA" w:rsidRPr="00E73506">
        <w:rPr>
          <w:rFonts w:ascii="Arial" w:hAnsi="Arial" w:cs="Arial"/>
          <w:sz w:val="22"/>
          <w:szCs w:val="22"/>
        </w:rPr>
        <w:t xml:space="preserve">диспетчерское наименование, кабельные линии </w:t>
      </w:r>
      <w:r w:rsidR="000023DE" w:rsidRPr="00E73506">
        <w:rPr>
          <w:rFonts w:ascii="Arial" w:hAnsi="Arial" w:cs="Arial"/>
          <w:sz w:val="22"/>
          <w:szCs w:val="22"/>
        </w:rPr>
        <w:t xml:space="preserve">промаркированы </w:t>
      </w:r>
      <w:r w:rsidR="00497BDD" w:rsidRPr="00E73506">
        <w:rPr>
          <w:rFonts w:ascii="Arial" w:hAnsi="Arial" w:cs="Arial"/>
          <w:sz w:val="22"/>
          <w:szCs w:val="22"/>
        </w:rPr>
        <w:t>и/</w:t>
      </w:r>
      <w:r w:rsidR="00DC4DFD" w:rsidRPr="00E73506">
        <w:rPr>
          <w:rFonts w:ascii="Arial" w:hAnsi="Arial" w:cs="Arial"/>
          <w:sz w:val="22"/>
          <w:szCs w:val="22"/>
        </w:rPr>
        <w:t xml:space="preserve">или иметь </w:t>
      </w:r>
      <w:r w:rsidR="000023DE" w:rsidRPr="00E73506">
        <w:rPr>
          <w:rFonts w:ascii="Arial" w:hAnsi="Arial" w:cs="Arial"/>
          <w:sz w:val="22"/>
          <w:szCs w:val="22"/>
        </w:rPr>
        <w:t xml:space="preserve">соответствующие бирки. </w:t>
      </w:r>
    </w:p>
    <w:p w:rsidR="00770895" w:rsidRPr="00E73506" w:rsidRDefault="00770895" w:rsidP="00725F58">
      <w:pPr>
        <w:jc w:val="both"/>
        <w:rPr>
          <w:rFonts w:ascii="Arial" w:hAnsi="Arial" w:cs="Arial"/>
          <w:sz w:val="22"/>
          <w:szCs w:val="22"/>
        </w:rPr>
      </w:pPr>
    </w:p>
    <w:p w:rsidR="00D1049E" w:rsidRPr="00E73506" w:rsidRDefault="00BE066A" w:rsidP="00725F58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E73506">
        <w:rPr>
          <w:rFonts w:ascii="Arial" w:hAnsi="Arial" w:cs="Arial"/>
          <w:b/>
          <w:sz w:val="22"/>
          <w:szCs w:val="22"/>
        </w:rPr>
        <w:t>Цели и задачи</w:t>
      </w:r>
      <w:r w:rsidR="00D1049E" w:rsidRPr="00E73506">
        <w:rPr>
          <w:rFonts w:ascii="Arial" w:hAnsi="Arial" w:cs="Arial"/>
          <w:b/>
          <w:sz w:val="22"/>
          <w:szCs w:val="22"/>
        </w:rPr>
        <w:t xml:space="preserve"> Программы.</w:t>
      </w:r>
    </w:p>
    <w:p w:rsidR="00D1049E" w:rsidRPr="00E73506" w:rsidRDefault="00BE066A" w:rsidP="00725F58">
      <w:pPr>
        <w:numPr>
          <w:ilvl w:val="1"/>
          <w:numId w:val="8"/>
        </w:numPr>
        <w:tabs>
          <w:tab w:val="clear" w:pos="1440"/>
          <w:tab w:val="num" w:pos="709"/>
        </w:tabs>
        <w:ind w:left="851" w:hanging="491"/>
        <w:jc w:val="both"/>
        <w:rPr>
          <w:rFonts w:ascii="Arial" w:hAnsi="Arial" w:cs="Arial"/>
          <w:sz w:val="22"/>
          <w:szCs w:val="22"/>
        </w:rPr>
      </w:pPr>
      <w:bookmarkStart w:id="0" w:name="_Toc111012348"/>
      <w:r w:rsidRPr="00E73506">
        <w:rPr>
          <w:rFonts w:ascii="Arial" w:hAnsi="Arial" w:cs="Arial"/>
          <w:sz w:val="22"/>
          <w:szCs w:val="22"/>
        </w:rPr>
        <w:t>Цель</w:t>
      </w:r>
      <w:r w:rsidR="00D1049E" w:rsidRPr="00E73506">
        <w:rPr>
          <w:rFonts w:ascii="Arial" w:hAnsi="Arial" w:cs="Arial"/>
          <w:sz w:val="22"/>
          <w:szCs w:val="22"/>
        </w:rPr>
        <w:t xml:space="preserve"> </w:t>
      </w:r>
      <w:bookmarkEnd w:id="0"/>
      <w:r w:rsidR="00D1049E" w:rsidRPr="00E73506">
        <w:rPr>
          <w:rFonts w:ascii="Arial" w:hAnsi="Arial" w:cs="Arial"/>
          <w:sz w:val="22"/>
          <w:szCs w:val="22"/>
        </w:rPr>
        <w:t>Программы.</w:t>
      </w:r>
    </w:p>
    <w:p w:rsidR="00D1049E" w:rsidRPr="00E73506" w:rsidRDefault="00D1049E" w:rsidP="00725F58">
      <w:pPr>
        <w:tabs>
          <w:tab w:val="num" w:pos="709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 xml:space="preserve">Программа предназначена для </w:t>
      </w:r>
      <w:r w:rsidR="00457EE7" w:rsidRPr="00E73506">
        <w:rPr>
          <w:rFonts w:ascii="Arial" w:hAnsi="Arial" w:cs="Arial"/>
          <w:sz w:val="22"/>
          <w:szCs w:val="22"/>
        </w:rPr>
        <w:t xml:space="preserve">организации </w:t>
      </w:r>
      <w:r w:rsidRPr="00E73506">
        <w:rPr>
          <w:rFonts w:ascii="Arial" w:hAnsi="Arial" w:cs="Arial"/>
          <w:sz w:val="22"/>
          <w:szCs w:val="22"/>
        </w:rPr>
        <w:t xml:space="preserve">измерения количества электрической энергии, передаваемой по сетям </w:t>
      </w:r>
      <w:r w:rsidR="0027626A" w:rsidRPr="00E73506">
        <w:rPr>
          <w:rFonts w:ascii="Arial" w:hAnsi="Arial" w:cs="Arial"/>
          <w:sz w:val="22"/>
          <w:szCs w:val="22"/>
        </w:rPr>
        <w:t>Заказчика</w:t>
      </w:r>
      <w:r w:rsidR="00AB0EC0" w:rsidRPr="00E73506">
        <w:rPr>
          <w:rFonts w:ascii="Arial" w:hAnsi="Arial" w:cs="Arial"/>
          <w:sz w:val="22"/>
          <w:szCs w:val="22"/>
        </w:rPr>
        <w:t>,</w:t>
      </w:r>
      <w:r w:rsidRPr="00E73506">
        <w:rPr>
          <w:rFonts w:ascii="Arial" w:hAnsi="Arial" w:cs="Arial"/>
          <w:sz w:val="22"/>
          <w:szCs w:val="22"/>
        </w:rPr>
        <w:t xml:space="preserve"> и автоматизации снятия показаний приборов учета электрической энергии</w:t>
      </w:r>
      <w:r w:rsidR="000C5BEC" w:rsidRPr="00E73506">
        <w:rPr>
          <w:rFonts w:ascii="Arial" w:hAnsi="Arial" w:cs="Arial"/>
          <w:sz w:val="22"/>
          <w:szCs w:val="22"/>
        </w:rPr>
        <w:t xml:space="preserve"> (далее – Сч</w:t>
      </w:r>
      <w:r w:rsidR="0039092B" w:rsidRPr="00E73506">
        <w:rPr>
          <w:rFonts w:ascii="Arial" w:hAnsi="Arial" w:cs="Arial"/>
          <w:sz w:val="22"/>
          <w:szCs w:val="22"/>
        </w:rPr>
        <w:t>ё</w:t>
      </w:r>
      <w:r w:rsidR="000C5BEC" w:rsidRPr="00E73506">
        <w:rPr>
          <w:rFonts w:ascii="Arial" w:hAnsi="Arial" w:cs="Arial"/>
          <w:sz w:val="22"/>
          <w:szCs w:val="22"/>
        </w:rPr>
        <w:t>тчик</w:t>
      </w:r>
      <w:r w:rsidR="00EC74E9" w:rsidRPr="00E73506">
        <w:rPr>
          <w:rFonts w:ascii="Arial" w:hAnsi="Arial" w:cs="Arial"/>
          <w:sz w:val="22"/>
          <w:szCs w:val="22"/>
        </w:rPr>
        <w:t>ов</w:t>
      </w:r>
      <w:r w:rsidR="000C5BEC" w:rsidRPr="00E73506">
        <w:rPr>
          <w:rFonts w:ascii="Arial" w:hAnsi="Arial" w:cs="Arial"/>
          <w:sz w:val="22"/>
          <w:szCs w:val="22"/>
        </w:rPr>
        <w:t>)</w:t>
      </w:r>
      <w:r w:rsidRPr="00E73506">
        <w:rPr>
          <w:rFonts w:ascii="Arial" w:hAnsi="Arial" w:cs="Arial"/>
          <w:sz w:val="22"/>
          <w:szCs w:val="22"/>
        </w:rPr>
        <w:t>.</w:t>
      </w:r>
    </w:p>
    <w:p w:rsidR="00D1049E" w:rsidRPr="00E73506" w:rsidRDefault="00BE066A" w:rsidP="00725F58">
      <w:pPr>
        <w:numPr>
          <w:ilvl w:val="1"/>
          <w:numId w:val="8"/>
        </w:numPr>
        <w:tabs>
          <w:tab w:val="clear" w:pos="144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bookmarkStart w:id="1" w:name="_Toc111012349"/>
      <w:r w:rsidRPr="00E73506">
        <w:rPr>
          <w:rFonts w:ascii="Arial" w:hAnsi="Arial" w:cs="Arial"/>
          <w:sz w:val="22"/>
          <w:szCs w:val="22"/>
        </w:rPr>
        <w:t xml:space="preserve"> Задачи</w:t>
      </w:r>
      <w:r w:rsidR="00D1049E" w:rsidRPr="00E73506">
        <w:rPr>
          <w:rFonts w:ascii="Arial" w:hAnsi="Arial" w:cs="Arial"/>
          <w:sz w:val="22"/>
          <w:szCs w:val="22"/>
        </w:rPr>
        <w:t xml:space="preserve"> </w:t>
      </w:r>
      <w:bookmarkEnd w:id="1"/>
      <w:r w:rsidR="00D1049E" w:rsidRPr="00E73506">
        <w:rPr>
          <w:rFonts w:ascii="Arial" w:hAnsi="Arial" w:cs="Arial"/>
          <w:sz w:val="22"/>
          <w:szCs w:val="22"/>
        </w:rPr>
        <w:t>Программы.</w:t>
      </w:r>
    </w:p>
    <w:p w:rsidR="00D1049E" w:rsidRPr="00E73506" w:rsidRDefault="00D1049E" w:rsidP="00725F58">
      <w:pPr>
        <w:numPr>
          <w:ilvl w:val="2"/>
          <w:numId w:val="8"/>
        </w:numPr>
        <w:tabs>
          <w:tab w:val="clear" w:pos="2880"/>
          <w:tab w:val="num" w:pos="1560"/>
        </w:tabs>
        <w:ind w:left="1418" w:hanging="567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обеспечение учета элект</w:t>
      </w:r>
      <w:r w:rsidR="00FD05CE" w:rsidRPr="00E73506">
        <w:rPr>
          <w:rFonts w:ascii="Arial" w:hAnsi="Arial" w:cs="Arial"/>
          <w:sz w:val="22"/>
          <w:szCs w:val="22"/>
        </w:rPr>
        <w:t xml:space="preserve">рической энергии по </w:t>
      </w:r>
      <w:r w:rsidR="00654D8A" w:rsidRPr="00E73506">
        <w:rPr>
          <w:rFonts w:ascii="Arial" w:hAnsi="Arial" w:cs="Arial"/>
          <w:sz w:val="22"/>
          <w:szCs w:val="22"/>
        </w:rPr>
        <w:t xml:space="preserve">точкам отпуска/приема в сети </w:t>
      </w:r>
      <w:r w:rsidR="0027626A" w:rsidRPr="00E73506">
        <w:rPr>
          <w:rFonts w:ascii="Arial" w:hAnsi="Arial" w:cs="Arial"/>
          <w:sz w:val="22"/>
          <w:szCs w:val="22"/>
        </w:rPr>
        <w:t>Заказчика</w:t>
      </w:r>
      <w:r w:rsidRPr="00E73506">
        <w:rPr>
          <w:rFonts w:ascii="Arial" w:hAnsi="Arial" w:cs="Arial"/>
          <w:sz w:val="22"/>
          <w:szCs w:val="22"/>
        </w:rPr>
        <w:t>;</w:t>
      </w:r>
    </w:p>
    <w:p w:rsidR="00D1049E" w:rsidRPr="00E73506" w:rsidRDefault="00D1049E" w:rsidP="00725F58">
      <w:pPr>
        <w:numPr>
          <w:ilvl w:val="2"/>
          <w:numId w:val="8"/>
        </w:numPr>
        <w:tabs>
          <w:tab w:val="clear" w:pos="2880"/>
          <w:tab w:val="num" w:pos="1560"/>
        </w:tabs>
        <w:ind w:left="1418" w:hanging="567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автоматизация сбора данных об объёмах передачи электроэнергии;</w:t>
      </w:r>
    </w:p>
    <w:p w:rsidR="00D1049E" w:rsidRPr="00E73506" w:rsidRDefault="00D1049E" w:rsidP="00725F58">
      <w:pPr>
        <w:numPr>
          <w:ilvl w:val="2"/>
          <w:numId w:val="8"/>
        </w:numPr>
        <w:tabs>
          <w:tab w:val="clear" w:pos="2880"/>
          <w:tab w:val="num" w:pos="1560"/>
        </w:tabs>
        <w:ind w:left="1418" w:hanging="567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повышение достоверности данных учета электроэнергии;</w:t>
      </w:r>
    </w:p>
    <w:p w:rsidR="00D1049E" w:rsidRPr="00E73506" w:rsidRDefault="00D1049E" w:rsidP="00725F58">
      <w:pPr>
        <w:numPr>
          <w:ilvl w:val="2"/>
          <w:numId w:val="8"/>
        </w:numPr>
        <w:tabs>
          <w:tab w:val="clear" w:pos="2880"/>
          <w:tab w:val="num" w:pos="1560"/>
        </w:tabs>
        <w:ind w:left="1418" w:hanging="567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формирование баланса электроэнергии в сетях;</w:t>
      </w:r>
    </w:p>
    <w:p w:rsidR="00D1049E" w:rsidRPr="00E73506" w:rsidRDefault="00D1049E" w:rsidP="00725F58">
      <w:pPr>
        <w:numPr>
          <w:ilvl w:val="2"/>
          <w:numId w:val="8"/>
        </w:numPr>
        <w:tabs>
          <w:tab w:val="clear" w:pos="2880"/>
          <w:tab w:val="num" w:pos="1560"/>
        </w:tabs>
        <w:ind w:left="1418" w:hanging="567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локализация источников сверхнормативных потерь электроэнергии в сетях;</w:t>
      </w:r>
    </w:p>
    <w:p w:rsidR="00D1049E" w:rsidRPr="00E73506" w:rsidRDefault="00D1049E" w:rsidP="00725F58">
      <w:pPr>
        <w:numPr>
          <w:ilvl w:val="2"/>
          <w:numId w:val="8"/>
        </w:numPr>
        <w:tabs>
          <w:tab w:val="clear" w:pos="2880"/>
          <w:tab w:val="num" w:pos="1560"/>
        </w:tabs>
        <w:ind w:left="1418" w:hanging="567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повышение оперативности выявления и реагирования на неисправности и технологические нарушения при электроснабжении;</w:t>
      </w:r>
    </w:p>
    <w:p w:rsidR="00D1049E" w:rsidRPr="00E73506" w:rsidRDefault="00D1049E" w:rsidP="00725F58">
      <w:pPr>
        <w:numPr>
          <w:ilvl w:val="2"/>
          <w:numId w:val="8"/>
        </w:numPr>
        <w:tabs>
          <w:tab w:val="clear" w:pos="2880"/>
          <w:tab w:val="num" w:pos="1560"/>
        </w:tabs>
        <w:ind w:left="1418" w:hanging="567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повышение эффективности и качества планирования развития электрических сетей за счет формирования энергетического профиля и прогнозирования его развития в разрезе сегментов сети;</w:t>
      </w:r>
    </w:p>
    <w:p w:rsidR="00D1049E" w:rsidRPr="00E73506" w:rsidRDefault="00D1049E" w:rsidP="00725F58">
      <w:pPr>
        <w:numPr>
          <w:ilvl w:val="2"/>
          <w:numId w:val="8"/>
        </w:numPr>
        <w:tabs>
          <w:tab w:val="clear" w:pos="2880"/>
          <w:tab w:val="num" w:pos="1560"/>
        </w:tabs>
        <w:ind w:left="1418" w:hanging="567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повышение прозрачности и своевременн</w:t>
      </w:r>
      <w:r w:rsidR="001C2EE8" w:rsidRPr="00E73506">
        <w:rPr>
          <w:rFonts w:ascii="Arial" w:hAnsi="Arial" w:cs="Arial"/>
          <w:sz w:val="22"/>
          <w:szCs w:val="22"/>
        </w:rPr>
        <w:t>ости расчетов за электроэнергию;</w:t>
      </w:r>
    </w:p>
    <w:p w:rsidR="001C2EE8" w:rsidRPr="00E73506" w:rsidRDefault="001C2EE8" w:rsidP="00725F58">
      <w:pPr>
        <w:numPr>
          <w:ilvl w:val="2"/>
          <w:numId w:val="8"/>
        </w:numPr>
        <w:tabs>
          <w:tab w:val="clear" w:pos="2880"/>
          <w:tab w:val="num" w:pos="1560"/>
        </w:tabs>
        <w:ind w:left="1418" w:hanging="567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 xml:space="preserve">предоставление справочной информации о расходе электрической энергии потребителям и </w:t>
      </w:r>
      <w:proofErr w:type="spellStart"/>
      <w:r w:rsidRPr="00E73506">
        <w:rPr>
          <w:rFonts w:ascii="Arial" w:hAnsi="Arial" w:cs="Arial"/>
          <w:sz w:val="22"/>
          <w:szCs w:val="22"/>
        </w:rPr>
        <w:t>энергосбытовым</w:t>
      </w:r>
      <w:proofErr w:type="spellEnd"/>
      <w:r w:rsidRPr="00E73506">
        <w:rPr>
          <w:rFonts w:ascii="Arial" w:hAnsi="Arial" w:cs="Arial"/>
          <w:sz w:val="22"/>
          <w:szCs w:val="22"/>
        </w:rPr>
        <w:t xml:space="preserve"> организациям.</w:t>
      </w:r>
    </w:p>
    <w:p w:rsidR="00D1049E" w:rsidRPr="00E73506" w:rsidRDefault="00D1049E" w:rsidP="00725F58">
      <w:pPr>
        <w:rPr>
          <w:rFonts w:ascii="Arial" w:hAnsi="Arial" w:cs="Arial"/>
          <w:sz w:val="22"/>
          <w:szCs w:val="22"/>
        </w:rPr>
      </w:pPr>
    </w:p>
    <w:p w:rsidR="00D1049E" w:rsidRPr="00E73506" w:rsidRDefault="00D1049E" w:rsidP="00725F58">
      <w:pPr>
        <w:pStyle w:val="1"/>
        <w:keepNext w:val="0"/>
        <w:pageBreakBefore w:val="0"/>
        <w:numPr>
          <w:ilvl w:val="0"/>
          <w:numId w:val="8"/>
        </w:numPr>
        <w:spacing w:after="0" w:line="240" w:lineRule="auto"/>
        <w:ind w:left="357" w:hanging="357"/>
        <w:rPr>
          <w:rFonts w:ascii="Arial" w:hAnsi="Arial"/>
          <w:sz w:val="22"/>
          <w:szCs w:val="22"/>
        </w:rPr>
      </w:pPr>
      <w:r w:rsidRPr="00E73506">
        <w:rPr>
          <w:rFonts w:ascii="Arial" w:hAnsi="Arial"/>
          <w:sz w:val="22"/>
          <w:szCs w:val="22"/>
        </w:rPr>
        <w:t>Содержание работ.</w:t>
      </w:r>
    </w:p>
    <w:p w:rsidR="005023DA" w:rsidRPr="00E73506" w:rsidRDefault="005023DA" w:rsidP="00725F58">
      <w:pPr>
        <w:pStyle w:val="ac"/>
        <w:ind w:left="851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 xml:space="preserve">Указанные ниже работы выполняются по предоставленным </w:t>
      </w:r>
      <w:r w:rsidR="002A6BB8" w:rsidRPr="00E73506">
        <w:rPr>
          <w:rFonts w:ascii="Arial" w:hAnsi="Arial" w:cs="Arial"/>
          <w:sz w:val="22"/>
          <w:szCs w:val="22"/>
        </w:rPr>
        <w:t>Заказчиком</w:t>
      </w:r>
      <w:r w:rsidRPr="00E73506">
        <w:rPr>
          <w:rFonts w:ascii="Arial" w:hAnsi="Arial" w:cs="Arial"/>
          <w:sz w:val="22"/>
          <w:szCs w:val="22"/>
        </w:rPr>
        <w:t xml:space="preserve"> перечням точек учёта.</w:t>
      </w:r>
    </w:p>
    <w:p w:rsidR="004C74D1" w:rsidRPr="00E73506" w:rsidRDefault="007F6C2D" w:rsidP="00725F58">
      <w:pPr>
        <w:pStyle w:val="ac"/>
        <w:numPr>
          <w:ilvl w:val="1"/>
          <w:numId w:val="8"/>
        </w:numPr>
        <w:tabs>
          <w:tab w:val="clear" w:pos="1440"/>
          <w:tab w:val="num" w:pos="851"/>
        </w:tabs>
        <w:ind w:left="851" w:hanging="568"/>
        <w:jc w:val="both"/>
        <w:rPr>
          <w:rFonts w:ascii="Arial" w:hAnsi="Arial" w:cs="Arial"/>
          <w:sz w:val="22"/>
          <w:szCs w:val="22"/>
          <w:u w:val="single"/>
        </w:rPr>
      </w:pPr>
      <w:r w:rsidRPr="00E73506">
        <w:rPr>
          <w:rFonts w:ascii="Arial" w:hAnsi="Arial" w:cs="Arial"/>
          <w:sz w:val="22"/>
          <w:szCs w:val="22"/>
        </w:rPr>
        <w:t xml:space="preserve">Выполнение </w:t>
      </w:r>
      <w:proofErr w:type="spellStart"/>
      <w:r w:rsidRPr="00E73506">
        <w:rPr>
          <w:rFonts w:ascii="Arial" w:hAnsi="Arial" w:cs="Arial"/>
          <w:sz w:val="22"/>
          <w:szCs w:val="22"/>
        </w:rPr>
        <w:t>пред</w:t>
      </w:r>
      <w:r w:rsidR="002C697F" w:rsidRPr="00E73506">
        <w:rPr>
          <w:rFonts w:ascii="Arial" w:hAnsi="Arial" w:cs="Arial"/>
          <w:sz w:val="22"/>
          <w:szCs w:val="22"/>
        </w:rPr>
        <w:t>монтажного</w:t>
      </w:r>
      <w:proofErr w:type="spellEnd"/>
      <w:r w:rsidR="002C697F" w:rsidRPr="00E73506">
        <w:rPr>
          <w:rFonts w:ascii="Arial" w:hAnsi="Arial" w:cs="Arial"/>
          <w:sz w:val="22"/>
          <w:szCs w:val="22"/>
        </w:rPr>
        <w:t xml:space="preserve"> </w:t>
      </w:r>
      <w:r w:rsidRPr="00E73506">
        <w:rPr>
          <w:rFonts w:ascii="Arial" w:hAnsi="Arial" w:cs="Arial"/>
          <w:sz w:val="22"/>
          <w:szCs w:val="22"/>
        </w:rPr>
        <w:t xml:space="preserve">обследования с целью </w:t>
      </w:r>
      <w:r w:rsidR="00216933" w:rsidRPr="00E73506">
        <w:rPr>
          <w:rFonts w:ascii="Arial" w:hAnsi="Arial" w:cs="Arial"/>
          <w:sz w:val="22"/>
          <w:szCs w:val="22"/>
        </w:rPr>
        <w:t xml:space="preserve">уточнения состава работ, </w:t>
      </w:r>
      <w:r w:rsidRPr="00E73506">
        <w:rPr>
          <w:rFonts w:ascii="Arial" w:hAnsi="Arial" w:cs="Arial"/>
          <w:sz w:val="22"/>
          <w:szCs w:val="22"/>
        </w:rPr>
        <w:t>определения (уточнения) количества устанавливаемого оборудования, его типа, модификации, конструктивного исполнения</w:t>
      </w:r>
      <w:r w:rsidR="00BC7659" w:rsidRPr="00E73506">
        <w:rPr>
          <w:rFonts w:ascii="Arial" w:hAnsi="Arial" w:cs="Arial"/>
          <w:sz w:val="22"/>
          <w:szCs w:val="22"/>
        </w:rPr>
        <w:t>, номиналов измерительных трансформаторов.</w:t>
      </w:r>
      <w:r w:rsidR="001D529D" w:rsidRPr="00E73506">
        <w:rPr>
          <w:rFonts w:ascii="Arial" w:hAnsi="Arial" w:cs="Arial"/>
          <w:sz w:val="22"/>
          <w:szCs w:val="22"/>
        </w:rPr>
        <w:t xml:space="preserve"> Уточнённый состав работ и оборудования подлежит согласованию с Заказчиком.</w:t>
      </w:r>
    </w:p>
    <w:p w:rsidR="002C697F" w:rsidRPr="00E73506" w:rsidRDefault="002C697F" w:rsidP="00725F58">
      <w:pPr>
        <w:pStyle w:val="ac"/>
        <w:numPr>
          <w:ilvl w:val="1"/>
          <w:numId w:val="8"/>
        </w:numPr>
        <w:tabs>
          <w:tab w:val="clear" w:pos="1440"/>
          <w:tab w:val="num" w:pos="851"/>
        </w:tabs>
        <w:ind w:left="851" w:hanging="568"/>
        <w:jc w:val="both"/>
        <w:rPr>
          <w:rFonts w:ascii="Arial" w:hAnsi="Arial" w:cs="Arial"/>
          <w:sz w:val="22"/>
          <w:szCs w:val="22"/>
          <w:u w:val="single"/>
        </w:rPr>
      </w:pPr>
      <w:r w:rsidRPr="00E73506">
        <w:rPr>
          <w:rFonts w:ascii="Arial" w:hAnsi="Arial" w:cs="Arial"/>
          <w:sz w:val="22"/>
          <w:szCs w:val="22"/>
        </w:rPr>
        <w:t>Выполнение проектных работ.</w:t>
      </w:r>
    </w:p>
    <w:p w:rsidR="003D1964" w:rsidRPr="00E73506" w:rsidRDefault="003D1964" w:rsidP="00725F58">
      <w:pPr>
        <w:pStyle w:val="ac"/>
        <w:numPr>
          <w:ilvl w:val="1"/>
          <w:numId w:val="8"/>
        </w:numPr>
        <w:tabs>
          <w:tab w:val="clear" w:pos="1440"/>
          <w:tab w:val="num" w:pos="851"/>
        </w:tabs>
        <w:ind w:left="851" w:hanging="568"/>
        <w:jc w:val="both"/>
        <w:rPr>
          <w:rFonts w:ascii="Arial" w:hAnsi="Arial" w:cs="Arial"/>
          <w:sz w:val="22"/>
          <w:szCs w:val="22"/>
          <w:u w:val="single"/>
        </w:rPr>
      </w:pPr>
      <w:r w:rsidRPr="00E73506">
        <w:rPr>
          <w:rFonts w:ascii="Arial" w:hAnsi="Arial" w:cs="Arial"/>
          <w:sz w:val="22"/>
          <w:szCs w:val="22"/>
        </w:rPr>
        <w:t>Монтаж (замена) измерительного комплекса:</w:t>
      </w:r>
    </w:p>
    <w:p w:rsidR="00C7064D" w:rsidRPr="00E73506" w:rsidRDefault="00C7064D" w:rsidP="00725F58">
      <w:pPr>
        <w:pStyle w:val="ac"/>
        <w:numPr>
          <w:ilvl w:val="2"/>
          <w:numId w:val="8"/>
        </w:numPr>
        <w:tabs>
          <w:tab w:val="clear" w:pos="2880"/>
        </w:tabs>
        <w:ind w:left="1701" w:hanging="708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 xml:space="preserve">Монтаж пункта коммерческого учёта на опоре ВЛ-10 </w:t>
      </w:r>
      <w:proofErr w:type="spellStart"/>
      <w:r w:rsidRPr="00E73506">
        <w:rPr>
          <w:rFonts w:ascii="Arial" w:hAnsi="Arial" w:cs="Arial"/>
          <w:sz w:val="22"/>
          <w:szCs w:val="22"/>
        </w:rPr>
        <w:t>кВ.</w:t>
      </w:r>
      <w:proofErr w:type="spellEnd"/>
    </w:p>
    <w:p w:rsidR="002C697F" w:rsidRPr="00E73506" w:rsidRDefault="002C697F" w:rsidP="00725F58">
      <w:pPr>
        <w:pStyle w:val="ac"/>
        <w:numPr>
          <w:ilvl w:val="2"/>
          <w:numId w:val="8"/>
        </w:numPr>
        <w:tabs>
          <w:tab w:val="clear" w:pos="2880"/>
        </w:tabs>
        <w:ind w:left="1701" w:hanging="708"/>
        <w:jc w:val="both"/>
        <w:rPr>
          <w:rFonts w:ascii="Arial" w:hAnsi="Arial" w:cs="Arial"/>
          <w:sz w:val="22"/>
          <w:szCs w:val="22"/>
          <w:u w:val="single"/>
        </w:rPr>
      </w:pPr>
      <w:r w:rsidRPr="00E73506">
        <w:rPr>
          <w:rFonts w:ascii="Arial" w:hAnsi="Arial" w:cs="Arial"/>
          <w:sz w:val="22"/>
          <w:szCs w:val="22"/>
        </w:rPr>
        <w:t xml:space="preserve">Монтаж (замена) измерительных трансформаторов напряжения 10 </w:t>
      </w:r>
      <w:proofErr w:type="spellStart"/>
      <w:r w:rsidRPr="00E73506">
        <w:rPr>
          <w:rFonts w:ascii="Arial" w:hAnsi="Arial" w:cs="Arial"/>
          <w:sz w:val="22"/>
          <w:szCs w:val="22"/>
        </w:rPr>
        <w:t>кВ.</w:t>
      </w:r>
      <w:proofErr w:type="spellEnd"/>
    </w:p>
    <w:p w:rsidR="002C697F" w:rsidRPr="00E73506" w:rsidRDefault="002C697F" w:rsidP="00725F58">
      <w:pPr>
        <w:pStyle w:val="ac"/>
        <w:numPr>
          <w:ilvl w:val="2"/>
          <w:numId w:val="8"/>
        </w:numPr>
        <w:tabs>
          <w:tab w:val="clear" w:pos="2880"/>
        </w:tabs>
        <w:ind w:left="1701" w:hanging="708"/>
        <w:jc w:val="both"/>
        <w:rPr>
          <w:rFonts w:ascii="Arial" w:hAnsi="Arial" w:cs="Arial"/>
          <w:sz w:val="22"/>
          <w:szCs w:val="22"/>
          <w:u w:val="single"/>
        </w:rPr>
      </w:pPr>
      <w:r w:rsidRPr="00E73506">
        <w:rPr>
          <w:rFonts w:ascii="Arial" w:hAnsi="Arial" w:cs="Arial"/>
          <w:sz w:val="22"/>
          <w:szCs w:val="22"/>
        </w:rPr>
        <w:t xml:space="preserve">Монтаж (замена) измерительных трансформаторов тока 10 </w:t>
      </w:r>
      <w:proofErr w:type="spellStart"/>
      <w:r w:rsidRPr="00E73506">
        <w:rPr>
          <w:rFonts w:ascii="Arial" w:hAnsi="Arial" w:cs="Arial"/>
          <w:sz w:val="22"/>
          <w:szCs w:val="22"/>
        </w:rPr>
        <w:t>кВ.</w:t>
      </w:r>
      <w:proofErr w:type="spellEnd"/>
    </w:p>
    <w:p w:rsidR="002C697F" w:rsidRPr="00E73506" w:rsidRDefault="002C697F" w:rsidP="00725F58">
      <w:pPr>
        <w:pStyle w:val="ac"/>
        <w:numPr>
          <w:ilvl w:val="2"/>
          <w:numId w:val="8"/>
        </w:numPr>
        <w:tabs>
          <w:tab w:val="clear" w:pos="2880"/>
        </w:tabs>
        <w:ind w:left="1701" w:hanging="708"/>
        <w:jc w:val="both"/>
        <w:rPr>
          <w:rFonts w:ascii="Arial" w:hAnsi="Arial" w:cs="Arial"/>
          <w:sz w:val="22"/>
          <w:szCs w:val="22"/>
          <w:u w:val="single"/>
        </w:rPr>
      </w:pPr>
      <w:r w:rsidRPr="00E73506">
        <w:rPr>
          <w:rFonts w:ascii="Arial" w:hAnsi="Arial" w:cs="Arial"/>
          <w:sz w:val="22"/>
          <w:szCs w:val="22"/>
        </w:rPr>
        <w:t xml:space="preserve">Монтаж (замена) измерительных трансформаторов тока 0,4 </w:t>
      </w:r>
      <w:proofErr w:type="spellStart"/>
      <w:r w:rsidRPr="00E73506">
        <w:rPr>
          <w:rFonts w:ascii="Arial" w:hAnsi="Arial" w:cs="Arial"/>
          <w:sz w:val="22"/>
          <w:szCs w:val="22"/>
        </w:rPr>
        <w:t>кВ.</w:t>
      </w:r>
      <w:proofErr w:type="spellEnd"/>
    </w:p>
    <w:p w:rsidR="002C697F" w:rsidRPr="00E73506" w:rsidRDefault="002C697F" w:rsidP="00725F58">
      <w:pPr>
        <w:pStyle w:val="ac"/>
        <w:numPr>
          <w:ilvl w:val="2"/>
          <w:numId w:val="8"/>
        </w:numPr>
        <w:tabs>
          <w:tab w:val="clear" w:pos="2880"/>
        </w:tabs>
        <w:ind w:left="1701" w:hanging="708"/>
        <w:jc w:val="both"/>
        <w:rPr>
          <w:rFonts w:ascii="Arial" w:hAnsi="Arial" w:cs="Arial"/>
          <w:sz w:val="22"/>
          <w:szCs w:val="22"/>
          <w:u w:val="single"/>
        </w:rPr>
      </w:pPr>
      <w:r w:rsidRPr="00E73506">
        <w:rPr>
          <w:rFonts w:ascii="Arial" w:hAnsi="Arial" w:cs="Arial"/>
          <w:sz w:val="22"/>
          <w:szCs w:val="22"/>
        </w:rPr>
        <w:t>Монтаж (замена) вторичных цепей измерительного комплекса.</w:t>
      </w:r>
    </w:p>
    <w:p w:rsidR="002C697F" w:rsidRPr="00E73506" w:rsidRDefault="002C697F" w:rsidP="00725F58">
      <w:pPr>
        <w:pStyle w:val="ac"/>
        <w:numPr>
          <w:ilvl w:val="2"/>
          <w:numId w:val="8"/>
        </w:numPr>
        <w:tabs>
          <w:tab w:val="clear" w:pos="2880"/>
        </w:tabs>
        <w:ind w:left="1701" w:hanging="708"/>
        <w:jc w:val="both"/>
        <w:rPr>
          <w:rFonts w:ascii="Arial" w:hAnsi="Arial" w:cs="Arial"/>
          <w:sz w:val="22"/>
          <w:szCs w:val="22"/>
          <w:u w:val="single"/>
        </w:rPr>
      </w:pPr>
      <w:r w:rsidRPr="00E73506">
        <w:rPr>
          <w:rFonts w:ascii="Arial" w:hAnsi="Arial" w:cs="Arial"/>
          <w:sz w:val="22"/>
          <w:szCs w:val="22"/>
        </w:rPr>
        <w:t>Монтаж (замена) счётчика.</w:t>
      </w:r>
    </w:p>
    <w:p w:rsidR="001A272C" w:rsidRPr="00E73506" w:rsidRDefault="001A272C" w:rsidP="00725F58">
      <w:pPr>
        <w:pStyle w:val="ac"/>
        <w:numPr>
          <w:ilvl w:val="2"/>
          <w:numId w:val="8"/>
        </w:numPr>
        <w:tabs>
          <w:tab w:val="clear" w:pos="2880"/>
          <w:tab w:val="num" w:pos="1701"/>
        </w:tabs>
        <w:ind w:left="1701" w:hanging="708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Наладка измерительных комплексов (высоковольтные испытания 10кВ- трансформаторов тока и напряжения, снятие векторных диаграмм).</w:t>
      </w:r>
    </w:p>
    <w:p w:rsidR="00DB4ECB" w:rsidRPr="00E73506" w:rsidRDefault="00DB4ECB" w:rsidP="00725F58">
      <w:pPr>
        <w:ind w:left="993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lastRenderedPageBreak/>
        <w:t>Дата и время начала работ и их продолжительность по расчётным измерительным комплексам подлежат предварительному согласованию с Заказчиком.</w:t>
      </w:r>
    </w:p>
    <w:p w:rsidR="002C697F" w:rsidRPr="00E73506" w:rsidRDefault="002C697F" w:rsidP="00725F58">
      <w:pPr>
        <w:pStyle w:val="ac"/>
        <w:numPr>
          <w:ilvl w:val="1"/>
          <w:numId w:val="8"/>
        </w:numPr>
        <w:tabs>
          <w:tab w:val="clear" w:pos="1440"/>
          <w:tab w:val="num" w:pos="851"/>
        </w:tabs>
        <w:ind w:left="851" w:hanging="568"/>
        <w:jc w:val="both"/>
        <w:rPr>
          <w:rFonts w:ascii="Arial" w:hAnsi="Arial" w:cs="Arial"/>
          <w:sz w:val="22"/>
          <w:szCs w:val="22"/>
          <w:u w:val="single"/>
        </w:rPr>
      </w:pPr>
      <w:r w:rsidRPr="00E73506">
        <w:rPr>
          <w:rFonts w:ascii="Arial" w:hAnsi="Arial" w:cs="Arial"/>
          <w:sz w:val="22"/>
          <w:szCs w:val="22"/>
        </w:rPr>
        <w:t>Монтаж шкаф</w:t>
      </w:r>
      <w:r w:rsidR="000559D1" w:rsidRPr="00E73506">
        <w:rPr>
          <w:rFonts w:ascii="Arial" w:hAnsi="Arial" w:cs="Arial"/>
          <w:sz w:val="22"/>
          <w:szCs w:val="22"/>
        </w:rPr>
        <w:t>ов учёта на опорах</w:t>
      </w:r>
      <w:r w:rsidRPr="00E73506">
        <w:rPr>
          <w:rFonts w:ascii="Arial" w:hAnsi="Arial" w:cs="Arial"/>
          <w:sz w:val="22"/>
          <w:szCs w:val="22"/>
        </w:rPr>
        <w:t xml:space="preserve"> ВЛ-0,4кВ (10 кВ).</w:t>
      </w:r>
    </w:p>
    <w:p w:rsidR="002C697F" w:rsidRPr="00E73506" w:rsidRDefault="002C697F" w:rsidP="00725F58">
      <w:pPr>
        <w:pStyle w:val="ac"/>
        <w:numPr>
          <w:ilvl w:val="1"/>
          <w:numId w:val="8"/>
        </w:numPr>
        <w:tabs>
          <w:tab w:val="clear" w:pos="1440"/>
          <w:tab w:val="num" w:pos="851"/>
        </w:tabs>
        <w:ind w:left="851" w:hanging="568"/>
        <w:jc w:val="both"/>
        <w:rPr>
          <w:rFonts w:ascii="Arial" w:hAnsi="Arial" w:cs="Arial"/>
          <w:sz w:val="22"/>
          <w:szCs w:val="22"/>
          <w:u w:val="single"/>
        </w:rPr>
      </w:pPr>
      <w:r w:rsidRPr="00E73506">
        <w:rPr>
          <w:rFonts w:ascii="Arial" w:hAnsi="Arial" w:cs="Arial"/>
          <w:sz w:val="22"/>
          <w:szCs w:val="22"/>
        </w:rPr>
        <w:t>Монтаж шкафов связи.</w:t>
      </w:r>
    </w:p>
    <w:p w:rsidR="002C697F" w:rsidRPr="00E73506" w:rsidRDefault="001325E9" w:rsidP="00725F58">
      <w:pPr>
        <w:pStyle w:val="ac"/>
        <w:numPr>
          <w:ilvl w:val="1"/>
          <w:numId w:val="8"/>
        </w:numPr>
        <w:tabs>
          <w:tab w:val="clear" w:pos="1440"/>
          <w:tab w:val="num" w:pos="851"/>
        </w:tabs>
        <w:ind w:left="851" w:hanging="568"/>
        <w:jc w:val="both"/>
        <w:rPr>
          <w:rFonts w:ascii="Arial" w:hAnsi="Arial" w:cs="Arial"/>
          <w:sz w:val="22"/>
          <w:szCs w:val="22"/>
          <w:u w:val="single"/>
        </w:rPr>
      </w:pPr>
      <w:r w:rsidRPr="00E73506">
        <w:rPr>
          <w:rFonts w:ascii="Arial" w:hAnsi="Arial" w:cs="Arial"/>
          <w:sz w:val="22"/>
          <w:szCs w:val="22"/>
        </w:rPr>
        <w:t>Монтаж</w:t>
      </w:r>
      <w:r w:rsidR="005275B1" w:rsidRPr="00E73506">
        <w:rPr>
          <w:rFonts w:ascii="Arial" w:hAnsi="Arial" w:cs="Arial"/>
          <w:sz w:val="22"/>
          <w:szCs w:val="22"/>
        </w:rPr>
        <w:t xml:space="preserve"> </w:t>
      </w:r>
      <w:r w:rsidR="002C697F" w:rsidRPr="00E73506">
        <w:rPr>
          <w:rFonts w:ascii="Arial" w:hAnsi="Arial" w:cs="Arial"/>
          <w:sz w:val="22"/>
          <w:szCs w:val="22"/>
        </w:rPr>
        <w:t>радио-ретрансляторов «Дата Трансфер» на опорах ВЛ, стенах и крышах зданий.</w:t>
      </w:r>
    </w:p>
    <w:p w:rsidR="00654D8A" w:rsidRPr="00E73506" w:rsidRDefault="00654D8A" w:rsidP="00725F58">
      <w:pPr>
        <w:pStyle w:val="ac"/>
        <w:numPr>
          <w:ilvl w:val="1"/>
          <w:numId w:val="8"/>
        </w:numPr>
        <w:tabs>
          <w:tab w:val="clear" w:pos="1440"/>
          <w:tab w:val="num" w:pos="851"/>
        </w:tabs>
        <w:ind w:left="851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E73506">
        <w:rPr>
          <w:rFonts w:ascii="Arial" w:hAnsi="Arial" w:cs="Arial"/>
          <w:sz w:val="22"/>
          <w:szCs w:val="22"/>
        </w:rPr>
        <w:t>Монтаж проводных информационных каналов связи</w:t>
      </w:r>
      <w:r w:rsidR="00067D73" w:rsidRPr="00E73506">
        <w:rPr>
          <w:rFonts w:ascii="Arial" w:hAnsi="Arial" w:cs="Arial"/>
          <w:sz w:val="22"/>
          <w:szCs w:val="22"/>
        </w:rPr>
        <w:t>. Подключение счётчиков по данным каналам к модемам.</w:t>
      </w:r>
    </w:p>
    <w:p w:rsidR="005023DA" w:rsidRPr="00E73506" w:rsidRDefault="00D1049E" w:rsidP="00725F58">
      <w:pPr>
        <w:pStyle w:val="ac"/>
        <w:numPr>
          <w:ilvl w:val="1"/>
          <w:numId w:val="8"/>
        </w:numPr>
        <w:tabs>
          <w:tab w:val="clear" w:pos="1440"/>
          <w:tab w:val="num" w:pos="851"/>
        </w:tabs>
        <w:ind w:left="851" w:hanging="568"/>
        <w:jc w:val="both"/>
        <w:rPr>
          <w:rFonts w:ascii="Arial" w:hAnsi="Arial" w:cs="Arial"/>
          <w:sz w:val="22"/>
          <w:szCs w:val="22"/>
          <w:u w:val="single"/>
        </w:rPr>
      </w:pPr>
      <w:r w:rsidRPr="00E73506">
        <w:rPr>
          <w:rFonts w:ascii="Arial" w:hAnsi="Arial" w:cs="Arial"/>
          <w:sz w:val="22"/>
          <w:szCs w:val="22"/>
        </w:rPr>
        <w:t xml:space="preserve">Выполнение пусконаладочных работ по организации автоматической периодической передачи </w:t>
      </w:r>
      <w:r w:rsidR="00654D8A" w:rsidRPr="00E73506">
        <w:rPr>
          <w:rFonts w:ascii="Arial" w:hAnsi="Arial" w:cs="Arial"/>
          <w:sz w:val="22"/>
          <w:szCs w:val="22"/>
        </w:rPr>
        <w:t>информации от приборов учета в Ц</w:t>
      </w:r>
      <w:r w:rsidRPr="00E73506">
        <w:rPr>
          <w:rFonts w:ascii="Arial" w:hAnsi="Arial" w:cs="Arial"/>
          <w:sz w:val="22"/>
          <w:szCs w:val="22"/>
        </w:rPr>
        <w:t>ентр сбора данных</w:t>
      </w:r>
      <w:r w:rsidR="00654D8A" w:rsidRPr="00E73506">
        <w:rPr>
          <w:rFonts w:ascii="Arial" w:hAnsi="Arial" w:cs="Arial"/>
          <w:sz w:val="22"/>
          <w:szCs w:val="22"/>
        </w:rPr>
        <w:t xml:space="preserve"> </w:t>
      </w:r>
      <w:r w:rsidR="002A6BB8" w:rsidRPr="00E73506">
        <w:rPr>
          <w:rFonts w:ascii="Arial" w:hAnsi="Arial" w:cs="Arial"/>
          <w:sz w:val="22"/>
          <w:szCs w:val="22"/>
        </w:rPr>
        <w:t>Заказчика</w:t>
      </w:r>
      <w:r w:rsidRPr="00E73506">
        <w:rPr>
          <w:rFonts w:ascii="Arial" w:hAnsi="Arial" w:cs="Arial"/>
          <w:sz w:val="22"/>
          <w:szCs w:val="22"/>
        </w:rPr>
        <w:t>.</w:t>
      </w:r>
    </w:p>
    <w:p w:rsidR="009B6A4D" w:rsidRPr="00E73506" w:rsidRDefault="009B6A4D" w:rsidP="00725F58">
      <w:pPr>
        <w:pStyle w:val="ac"/>
        <w:ind w:left="851"/>
        <w:jc w:val="both"/>
        <w:rPr>
          <w:rFonts w:ascii="Arial" w:hAnsi="Arial" w:cs="Arial"/>
          <w:sz w:val="22"/>
          <w:szCs w:val="22"/>
          <w:u w:val="single"/>
        </w:rPr>
      </w:pPr>
    </w:p>
    <w:p w:rsidR="00D1049E" w:rsidRPr="00E73506" w:rsidRDefault="00D1049E" w:rsidP="00725F58">
      <w:pPr>
        <w:pStyle w:val="1"/>
        <w:keepNext w:val="0"/>
        <w:pageBreakBefore w:val="0"/>
        <w:numPr>
          <w:ilvl w:val="0"/>
          <w:numId w:val="8"/>
        </w:numPr>
        <w:spacing w:after="0" w:line="240" w:lineRule="auto"/>
        <w:ind w:left="357" w:hanging="357"/>
        <w:rPr>
          <w:rFonts w:ascii="Arial" w:hAnsi="Arial"/>
          <w:sz w:val="22"/>
          <w:szCs w:val="22"/>
        </w:rPr>
      </w:pPr>
      <w:r w:rsidRPr="00E73506">
        <w:rPr>
          <w:rFonts w:ascii="Arial" w:hAnsi="Arial"/>
          <w:sz w:val="22"/>
          <w:szCs w:val="22"/>
        </w:rPr>
        <w:t>Требования к измерительным комплексам.</w:t>
      </w:r>
    </w:p>
    <w:p w:rsidR="008104D1" w:rsidRPr="00E73506" w:rsidRDefault="008104D1" w:rsidP="00725F58">
      <w:pPr>
        <w:numPr>
          <w:ilvl w:val="1"/>
          <w:numId w:val="8"/>
        </w:numPr>
        <w:tabs>
          <w:tab w:val="clear" w:pos="1440"/>
          <w:tab w:val="num" w:pos="709"/>
        </w:tabs>
        <w:ind w:hanging="1156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Общие требования.</w:t>
      </w:r>
    </w:p>
    <w:p w:rsidR="00D1049E" w:rsidRPr="00E73506" w:rsidRDefault="00D1049E" w:rsidP="00725F58">
      <w:pPr>
        <w:numPr>
          <w:ilvl w:val="2"/>
          <w:numId w:val="8"/>
        </w:numPr>
        <w:tabs>
          <w:tab w:val="clear" w:pos="2880"/>
          <w:tab w:val="num" w:pos="709"/>
          <w:tab w:val="num" w:pos="1560"/>
          <w:tab w:val="left" w:pos="1701"/>
          <w:tab w:val="left" w:pos="1843"/>
        </w:tabs>
        <w:ind w:left="1418" w:hanging="709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В соответствии с условиями размещения оборудования измерительных комплексов должна быть обеспечена защита от метеорологических факторов и защита от несанкционированного доступа (</w:t>
      </w:r>
      <w:proofErr w:type="spellStart"/>
      <w:r w:rsidRPr="00E73506">
        <w:rPr>
          <w:rFonts w:ascii="Arial" w:hAnsi="Arial" w:cs="Arial"/>
          <w:sz w:val="22"/>
          <w:szCs w:val="22"/>
        </w:rPr>
        <w:t>вандалозащищенность</w:t>
      </w:r>
      <w:proofErr w:type="spellEnd"/>
      <w:r w:rsidRPr="00E73506">
        <w:rPr>
          <w:rFonts w:ascii="Arial" w:hAnsi="Arial" w:cs="Arial"/>
          <w:sz w:val="22"/>
          <w:szCs w:val="22"/>
        </w:rPr>
        <w:t xml:space="preserve"> оборудования).</w:t>
      </w:r>
    </w:p>
    <w:p w:rsidR="00D47ACC" w:rsidRPr="00E73506" w:rsidRDefault="00D47ACC" w:rsidP="00725F58">
      <w:pPr>
        <w:numPr>
          <w:ilvl w:val="2"/>
          <w:numId w:val="8"/>
        </w:numPr>
        <w:tabs>
          <w:tab w:val="clear" w:pos="2880"/>
          <w:tab w:val="num" w:pos="709"/>
          <w:tab w:val="num" w:pos="1560"/>
          <w:tab w:val="left" w:pos="1701"/>
          <w:tab w:val="left" w:pos="1843"/>
        </w:tabs>
        <w:ind w:left="1418" w:hanging="709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Все средства измерения измерительного комплекса должны быть внесены в Государственный реестр средств измерений.</w:t>
      </w:r>
    </w:p>
    <w:p w:rsidR="00D1049E" w:rsidRPr="00E73506" w:rsidRDefault="00A11E50" w:rsidP="00725F58">
      <w:pPr>
        <w:numPr>
          <w:ilvl w:val="1"/>
          <w:numId w:val="8"/>
        </w:numPr>
        <w:tabs>
          <w:tab w:val="clear" w:pos="1440"/>
          <w:tab w:val="num" w:pos="709"/>
        </w:tabs>
        <w:ind w:hanging="1156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Состав измерительного комплекса</w:t>
      </w:r>
      <w:r w:rsidR="000719F3" w:rsidRPr="00E73506">
        <w:rPr>
          <w:rFonts w:ascii="Arial" w:hAnsi="Arial" w:cs="Arial"/>
          <w:sz w:val="22"/>
          <w:szCs w:val="22"/>
        </w:rPr>
        <w:t>:</w:t>
      </w:r>
    </w:p>
    <w:p w:rsidR="0075623C" w:rsidRPr="00E73506" w:rsidRDefault="002D0CE6" w:rsidP="000F418F">
      <w:pPr>
        <w:pStyle w:val="ac"/>
        <w:numPr>
          <w:ilvl w:val="2"/>
          <w:numId w:val="47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счетчик электрической энергии 3-х фазный, включаемый через измерительные трансформаторы тока или счетчик прямого включения;</w:t>
      </w:r>
    </w:p>
    <w:p w:rsidR="0075623C" w:rsidRPr="00E73506" w:rsidRDefault="002D0CE6" w:rsidP="000F418F">
      <w:pPr>
        <w:pStyle w:val="ac"/>
        <w:numPr>
          <w:ilvl w:val="2"/>
          <w:numId w:val="47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измерительные трансформаторы тока и измерительные трансформаторы напряжения;</w:t>
      </w:r>
    </w:p>
    <w:p w:rsidR="002D0CE6" w:rsidRPr="00E73506" w:rsidRDefault="002D0CE6" w:rsidP="000F418F">
      <w:pPr>
        <w:pStyle w:val="ac"/>
        <w:numPr>
          <w:ilvl w:val="2"/>
          <w:numId w:val="47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вторичные измерительные цепи.</w:t>
      </w:r>
    </w:p>
    <w:p w:rsidR="00D1049E" w:rsidRPr="00E73506" w:rsidRDefault="00D1049E" w:rsidP="000F418F">
      <w:pPr>
        <w:numPr>
          <w:ilvl w:val="1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Требования к счетчикам.</w:t>
      </w:r>
    </w:p>
    <w:p w:rsidR="0058420F" w:rsidRPr="00E73506" w:rsidRDefault="0058420F" w:rsidP="000F418F">
      <w:pPr>
        <w:numPr>
          <w:ilvl w:val="2"/>
          <w:numId w:val="47"/>
        </w:numPr>
        <w:ind w:left="1560" w:hanging="709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Общие требования.</w:t>
      </w:r>
    </w:p>
    <w:p w:rsidR="0058420F" w:rsidRPr="00E73506" w:rsidRDefault="0058420F" w:rsidP="00725F58">
      <w:pPr>
        <w:tabs>
          <w:tab w:val="num" w:pos="1418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Технические параметры и метрологические характеристики коммерческих счётчиков должны соответствовать требованиям ГОСТ 30206 «Статические счетчики ватт-часов активной энергии переменного тока» (для реактивной энергии - по ГОСТ 26035):</w:t>
      </w:r>
    </w:p>
    <w:p w:rsidR="0058420F" w:rsidRPr="00E73506" w:rsidRDefault="0058420F" w:rsidP="00725F58">
      <w:pPr>
        <w:numPr>
          <w:ilvl w:val="0"/>
          <w:numId w:val="1"/>
        </w:numPr>
        <w:tabs>
          <w:tab w:val="num" w:pos="1418"/>
        </w:tabs>
        <w:ind w:left="1843" w:hanging="425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класс точности - не хуже 1,0;</w:t>
      </w:r>
    </w:p>
    <w:p w:rsidR="0058420F" w:rsidRPr="00E73506" w:rsidRDefault="0058420F" w:rsidP="00725F58">
      <w:pPr>
        <w:numPr>
          <w:ilvl w:val="0"/>
          <w:numId w:val="1"/>
        </w:numPr>
        <w:tabs>
          <w:tab w:val="num" w:pos="1418"/>
        </w:tabs>
        <w:ind w:left="1843" w:hanging="425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наличие энергонезависимого устройства хранения данных;</w:t>
      </w:r>
    </w:p>
    <w:p w:rsidR="0058420F" w:rsidRPr="00E73506" w:rsidRDefault="0058420F" w:rsidP="00725F58">
      <w:pPr>
        <w:numPr>
          <w:ilvl w:val="0"/>
          <w:numId w:val="1"/>
        </w:numPr>
        <w:tabs>
          <w:tab w:val="num" w:pos="1418"/>
        </w:tabs>
        <w:ind w:left="1843" w:hanging="425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 xml:space="preserve">наличие энергонезависимых часов, обеспечивающих ведение даты и времени (точность хода не </w:t>
      </w:r>
      <w:proofErr w:type="gramStart"/>
      <w:r w:rsidRPr="00E73506">
        <w:rPr>
          <w:rFonts w:ascii="Arial" w:hAnsi="Arial" w:cs="Arial"/>
          <w:sz w:val="22"/>
          <w:szCs w:val="22"/>
        </w:rPr>
        <w:t xml:space="preserve">хуже </w:t>
      </w:r>
      <w:r w:rsidRPr="00E73506">
        <w:rPr>
          <w:rFonts w:ascii="Arial" w:hAnsi="Arial" w:cs="Arial"/>
          <w:sz w:val="22"/>
          <w:szCs w:val="22"/>
        </w:rPr>
        <w:sym w:font="Symbol" w:char="F0B1"/>
      </w:r>
      <w:r w:rsidRPr="00E73506">
        <w:rPr>
          <w:rFonts w:ascii="Arial" w:hAnsi="Arial" w:cs="Arial"/>
          <w:sz w:val="22"/>
          <w:szCs w:val="22"/>
        </w:rPr>
        <w:t xml:space="preserve"> 5</w:t>
      </w:r>
      <w:proofErr w:type="gramEnd"/>
      <w:r w:rsidRPr="00E73506">
        <w:rPr>
          <w:rFonts w:ascii="Arial" w:hAnsi="Arial" w:cs="Arial"/>
          <w:sz w:val="22"/>
          <w:szCs w:val="22"/>
        </w:rPr>
        <w:t>,0 секунды в сутки с внешней автоматической коррекцией (синхронизацией), работающей в составе СОЕВ);</w:t>
      </w:r>
    </w:p>
    <w:p w:rsidR="0058420F" w:rsidRPr="00E73506" w:rsidRDefault="0058420F" w:rsidP="00725F58">
      <w:pPr>
        <w:numPr>
          <w:ilvl w:val="0"/>
          <w:numId w:val="1"/>
        </w:numPr>
        <w:tabs>
          <w:tab w:val="num" w:pos="1418"/>
        </w:tabs>
        <w:ind w:left="1843" w:hanging="425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счетчики должны обеспечивать работоспособность в диапазоне температур, определенных условиями эксплуатации;</w:t>
      </w:r>
    </w:p>
    <w:p w:rsidR="0058420F" w:rsidRPr="00E73506" w:rsidRDefault="0058420F" w:rsidP="00725F58">
      <w:pPr>
        <w:numPr>
          <w:ilvl w:val="0"/>
          <w:numId w:val="1"/>
        </w:numPr>
        <w:tabs>
          <w:tab w:val="num" w:pos="1418"/>
        </w:tabs>
        <w:ind w:left="1843" w:hanging="425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средняя наработка на отказ счетчика должна составлять не менее 35000 часов;</w:t>
      </w:r>
    </w:p>
    <w:p w:rsidR="00AE7489" w:rsidRPr="00E73506" w:rsidRDefault="00AE7489" w:rsidP="00725F58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для подключения электросчетчиков должны применяться только типовые схемы (рекомендованные заводами изготовителями данных счетчиков).</w:t>
      </w:r>
    </w:p>
    <w:p w:rsidR="0058420F" w:rsidRPr="00E73506" w:rsidRDefault="00D46FDE" w:rsidP="000F418F">
      <w:pPr>
        <w:numPr>
          <w:ilvl w:val="2"/>
          <w:numId w:val="47"/>
        </w:numPr>
        <w:ind w:left="1418" w:hanging="567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 xml:space="preserve">  </w:t>
      </w:r>
      <w:r w:rsidR="0058420F" w:rsidRPr="00E73506">
        <w:rPr>
          <w:rFonts w:ascii="Arial" w:hAnsi="Arial" w:cs="Arial"/>
          <w:sz w:val="22"/>
          <w:szCs w:val="22"/>
        </w:rPr>
        <w:t>Дополнительные требования:</w:t>
      </w:r>
    </w:p>
    <w:p w:rsidR="00102C34" w:rsidRPr="00E73506" w:rsidRDefault="0058420F" w:rsidP="000F418F">
      <w:pPr>
        <w:numPr>
          <w:ilvl w:val="3"/>
          <w:numId w:val="47"/>
        </w:numPr>
        <w:ind w:left="2268" w:hanging="850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 xml:space="preserve">При </w:t>
      </w:r>
      <w:r w:rsidR="00102C34" w:rsidRPr="00E73506">
        <w:rPr>
          <w:rFonts w:ascii="Arial" w:hAnsi="Arial" w:cs="Arial"/>
          <w:sz w:val="22"/>
          <w:szCs w:val="22"/>
        </w:rPr>
        <w:t>использовании но</w:t>
      </w:r>
      <w:r w:rsidRPr="00E73506">
        <w:rPr>
          <w:rFonts w:ascii="Arial" w:hAnsi="Arial" w:cs="Arial"/>
          <w:sz w:val="22"/>
          <w:szCs w:val="22"/>
        </w:rPr>
        <w:t xml:space="preserve">вых приборов учета </w:t>
      </w:r>
      <w:r w:rsidR="00102C34" w:rsidRPr="00E73506">
        <w:rPr>
          <w:rFonts w:ascii="Arial" w:hAnsi="Arial" w:cs="Arial"/>
          <w:sz w:val="22"/>
          <w:szCs w:val="22"/>
        </w:rPr>
        <w:t xml:space="preserve">применять </w:t>
      </w:r>
      <w:r w:rsidRPr="00E73506">
        <w:rPr>
          <w:rFonts w:ascii="Arial" w:hAnsi="Arial" w:cs="Arial"/>
          <w:sz w:val="22"/>
          <w:szCs w:val="22"/>
        </w:rPr>
        <w:t>тип</w:t>
      </w:r>
      <w:r w:rsidR="00102C34" w:rsidRPr="00E73506">
        <w:rPr>
          <w:rFonts w:ascii="Arial" w:hAnsi="Arial" w:cs="Arial"/>
          <w:sz w:val="22"/>
          <w:szCs w:val="22"/>
        </w:rPr>
        <w:t>ы:</w:t>
      </w:r>
    </w:p>
    <w:p w:rsidR="00102C34" w:rsidRPr="00E73506" w:rsidRDefault="00102C34" w:rsidP="00725F58">
      <w:pPr>
        <w:ind w:left="2268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-</w:t>
      </w:r>
      <w:r w:rsidR="0058420F" w:rsidRPr="00E73506">
        <w:rPr>
          <w:rFonts w:ascii="Arial" w:hAnsi="Arial" w:cs="Arial"/>
          <w:sz w:val="22"/>
          <w:szCs w:val="22"/>
        </w:rPr>
        <w:t xml:space="preserve"> </w:t>
      </w:r>
      <w:r w:rsidRPr="00E73506">
        <w:rPr>
          <w:rFonts w:ascii="Arial" w:hAnsi="Arial" w:cs="Arial"/>
          <w:sz w:val="22"/>
          <w:szCs w:val="22"/>
        </w:rPr>
        <w:t>«</w:t>
      </w:r>
      <w:r w:rsidR="003F1A5E" w:rsidRPr="00E73506">
        <w:rPr>
          <w:rFonts w:ascii="Arial" w:hAnsi="Arial" w:cs="Arial"/>
          <w:sz w:val="22"/>
          <w:szCs w:val="22"/>
        </w:rPr>
        <w:t>СЭТ</w:t>
      </w:r>
      <w:r w:rsidRPr="00E73506">
        <w:rPr>
          <w:rFonts w:ascii="Arial" w:hAnsi="Arial" w:cs="Arial"/>
          <w:sz w:val="22"/>
          <w:szCs w:val="22"/>
        </w:rPr>
        <w:t>», «МАЯК», «ПСЧ» производства</w:t>
      </w:r>
      <w:r w:rsidR="003F1A5E" w:rsidRPr="00E73506">
        <w:rPr>
          <w:rFonts w:ascii="Arial" w:hAnsi="Arial" w:cs="Arial"/>
          <w:sz w:val="22"/>
          <w:szCs w:val="22"/>
        </w:rPr>
        <w:t xml:space="preserve"> </w:t>
      </w:r>
      <w:r w:rsidRPr="00E73506">
        <w:rPr>
          <w:rFonts w:ascii="Arial" w:hAnsi="Arial" w:cs="Arial"/>
          <w:sz w:val="22"/>
          <w:szCs w:val="22"/>
        </w:rPr>
        <w:t>ОАО «ННПО имени М.В. Фрунзе» (г.</w:t>
      </w:r>
      <w:r w:rsidR="00BC25C9">
        <w:rPr>
          <w:rFonts w:ascii="Arial" w:hAnsi="Arial" w:cs="Arial"/>
          <w:sz w:val="22"/>
          <w:szCs w:val="22"/>
        </w:rPr>
        <w:t xml:space="preserve"> </w:t>
      </w:r>
      <w:r w:rsidRPr="00E73506">
        <w:rPr>
          <w:rFonts w:ascii="Arial" w:hAnsi="Arial" w:cs="Arial"/>
          <w:sz w:val="22"/>
          <w:szCs w:val="22"/>
        </w:rPr>
        <w:t>Нижний Новгород);</w:t>
      </w:r>
    </w:p>
    <w:p w:rsidR="00102C34" w:rsidRPr="00E73506" w:rsidRDefault="00102C34" w:rsidP="00725F58">
      <w:pPr>
        <w:ind w:left="2268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-</w:t>
      </w:r>
      <w:r w:rsidR="003F1A5E" w:rsidRPr="00E73506">
        <w:rPr>
          <w:rFonts w:ascii="Arial" w:hAnsi="Arial" w:cs="Arial"/>
          <w:sz w:val="22"/>
          <w:szCs w:val="22"/>
        </w:rPr>
        <w:t xml:space="preserve"> </w:t>
      </w:r>
      <w:r w:rsidRPr="00E73506">
        <w:rPr>
          <w:rFonts w:ascii="Arial" w:hAnsi="Arial" w:cs="Arial"/>
          <w:sz w:val="22"/>
          <w:szCs w:val="22"/>
        </w:rPr>
        <w:t>«</w:t>
      </w:r>
      <w:r w:rsidR="0058420F" w:rsidRPr="00E73506">
        <w:rPr>
          <w:rFonts w:ascii="Arial" w:hAnsi="Arial" w:cs="Arial"/>
          <w:sz w:val="22"/>
          <w:szCs w:val="22"/>
        </w:rPr>
        <w:t>Меркурий</w:t>
      </w:r>
      <w:r w:rsidRPr="00E73506">
        <w:rPr>
          <w:rFonts w:ascii="Arial" w:hAnsi="Arial" w:cs="Arial"/>
          <w:sz w:val="22"/>
          <w:szCs w:val="22"/>
        </w:rPr>
        <w:t>» производства ООО «НПК «</w:t>
      </w:r>
      <w:proofErr w:type="spellStart"/>
      <w:r w:rsidRPr="00E73506">
        <w:rPr>
          <w:rFonts w:ascii="Arial" w:hAnsi="Arial" w:cs="Arial"/>
          <w:sz w:val="22"/>
          <w:szCs w:val="22"/>
        </w:rPr>
        <w:t>Инкотекс</w:t>
      </w:r>
      <w:proofErr w:type="spellEnd"/>
      <w:r w:rsidRPr="00E73506">
        <w:rPr>
          <w:rFonts w:ascii="Arial" w:hAnsi="Arial" w:cs="Arial"/>
          <w:sz w:val="22"/>
          <w:szCs w:val="22"/>
        </w:rPr>
        <w:t>», г.</w:t>
      </w:r>
      <w:r w:rsidR="00BC25C9">
        <w:rPr>
          <w:rFonts w:ascii="Arial" w:hAnsi="Arial" w:cs="Arial"/>
          <w:sz w:val="22"/>
          <w:szCs w:val="22"/>
        </w:rPr>
        <w:t xml:space="preserve"> </w:t>
      </w:r>
      <w:r w:rsidRPr="00E73506">
        <w:rPr>
          <w:rFonts w:ascii="Arial" w:hAnsi="Arial" w:cs="Arial"/>
          <w:sz w:val="22"/>
          <w:szCs w:val="22"/>
        </w:rPr>
        <w:t>Москва</w:t>
      </w:r>
      <w:r w:rsidR="0058420F" w:rsidRPr="00E73506">
        <w:rPr>
          <w:rFonts w:ascii="Arial" w:hAnsi="Arial" w:cs="Arial"/>
          <w:sz w:val="22"/>
          <w:szCs w:val="22"/>
        </w:rPr>
        <w:t xml:space="preserve">. </w:t>
      </w:r>
    </w:p>
    <w:p w:rsidR="0058420F" w:rsidRPr="00E73506" w:rsidRDefault="0058420F" w:rsidP="000F418F">
      <w:pPr>
        <w:numPr>
          <w:ilvl w:val="3"/>
          <w:numId w:val="47"/>
        </w:numPr>
        <w:ind w:left="2268" w:hanging="850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 xml:space="preserve">наличие интерфейса </w:t>
      </w:r>
      <w:r w:rsidRPr="00E73506">
        <w:rPr>
          <w:rFonts w:ascii="Arial" w:hAnsi="Arial" w:cs="Arial"/>
          <w:sz w:val="22"/>
          <w:szCs w:val="22"/>
          <w:lang w:val="en-US"/>
        </w:rPr>
        <w:t>RS</w:t>
      </w:r>
      <w:r w:rsidRPr="00E73506">
        <w:rPr>
          <w:rFonts w:ascii="Arial" w:hAnsi="Arial" w:cs="Arial"/>
          <w:sz w:val="22"/>
          <w:szCs w:val="22"/>
        </w:rPr>
        <w:t>-485</w:t>
      </w:r>
      <w:r w:rsidR="00F12231" w:rsidRPr="00E73506">
        <w:rPr>
          <w:rFonts w:ascii="Arial" w:hAnsi="Arial" w:cs="Arial"/>
          <w:sz w:val="22"/>
          <w:szCs w:val="22"/>
        </w:rPr>
        <w:t xml:space="preserve"> в случаях применения счётчиков без встроенных </w:t>
      </w:r>
      <w:r w:rsidR="00F12231" w:rsidRPr="00E73506">
        <w:rPr>
          <w:rFonts w:ascii="Arial" w:hAnsi="Arial" w:cs="Arial"/>
          <w:sz w:val="22"/>
          <w:szCs w:val="22"/>
          <w:lang w:val="en-US"/>
        </w:rPr>
        <w:t>GSM</w:t>
      </w:r>
      <w:r w:rsidR="00F12231" w:rsidRPr="00E73506">
        <w:rPr>
          <w:rFonts w:ascii="Arial" w:hAnsi="Arial" w:cs="Arial"/>
          <w:sz w:val="22"/>
          <w:szCs w:val="22"/>
        </w:rPr>
        <w:t xml:space="preserve">- и </w:t>
      </w:r>
      <w:r w:rsidR="00F12231" w:rsidRPr="00E73506">
        <w:rPr>
          <w:rFonts w:ascii="Arial" w:hAnsi="Arial" w:cs="Arial"/>
          <w:sz w:val="22"/>
          <w:szCs w:val="22"/>
          <w:lang w:val="en-US"/>
        </w:rPr>
        <w:t>PLC</w:t>
      </w:r>
      <w:r w:rsidR="00F12231" w:rsidRPr="00E73506">
        <w:rPr>
          <w:rFonts w:ascii="Arial" w:hAnsi="Arial" w:cs="Arial"/>
          <w:sz w:val="22"/>
          <w:szCs w:val="22"/>
        </w:rPr>
        <w:t>- модемов</w:t>
      </w:r>
      <w:r w:rsidRPr="00E73506">
        <w:rPr>
          <w:rFonts w:ascii="Arial" w:hAnsi="Arial" w:cs="Arial"/>
          <w:sz w:val="22"/>
          <w:szCs w:val="22"/>
        </w:rPr>
        <w:t>;</w:t>
      </w:r>
    </w:p>
    <w:p w:rsidR="00D51CEE" w:rsidRPr="00E73506" w:rsidRDefault="00D51CEE" w:rsidP="000F418F">
      <w:pPr>
        <w:numPr>
          <w:ilvl w:val="3"/>
          <w:numId w:val="47"/>
        </w:numPr>
        <w:ind w:left="2268" w:hanging="850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 xml:space="preserve">встроенный </w:t>
      </w:r>
      <w:r w:rsidRPr="00E73506">
        <w:rPr>
          <w:rFonts w:ascii="Arial" w:hAnsi="Arial" w:cs="Arial"/>
          <w:sz w:val="22"/>
          <w:szCs w:val="22"/>
          <w:lang w:val="en-US"/>
        </w:rPr>
        <w:t>GSM</w:t>
      </w:r>
      <w:r w:rsidRPr="00E73506">
        <w:rPr>
          <w:rFonts w:ascii="Arial" w:hAnsi="Arial" w:cs="Arial"/>
          <w:sz w:val="22"/>
          <w:szCs w:val="22"/>
        </w:rPr>
        <w:t>-модем при условии указания данной необходимости в перечнях точек учёта для включения в состав СУЭ от Заказчика;</w:t>
      </w:r>
    </w:p>
    <w:p w:rsidR="00D51CEE" w:rsidRPr="00E73506" w:rsidRDefault="00D51CEE" w:rsidP="000F418F">
      <w:pPr>
        <w:numPr>
          <w:ilvl w:val="3"/>
          <w:numId w:val="47"/>
        </w:numPr>
        <w:ind w:left="2268" w:hanging="850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 xml:space="preserve">встроенный </w:t>
      </w:r>
      <w:r w:rsidRPr="00E73506">
        <w:rPr>
          <w:rFonts w:ascii="Arial" w:hAnsi="Arial" w:cs="Arial"/>
          <w:sz w:val="22"/>
          <w:szCs w:val="22"/>
          <w:lang w:val="en-US"/>
        </w:rPr>
        <w:t>PLC</w:t>
      </w:r>
      <w:r w:rsidRPr="00E73506">
        <w:rPr>
          <w:rFonts w:ascii="Arial" w:hAnsi="Arial" w:cs="Arial"/>
          <w:sz w:val="22"/>
          <w:szCs w:val="22"/>
        </w:rPr>
        <w:t xml:space="preserve">-модем </w:t>
      </w:r>
      <w:r w:rsidR="00A4451A" w:rsidRPr="00E73506">
        <w:rPr>
          <w:rFonts w:ascii="Arial" w:hAnsi="Arial" w:cs="Arial"/>
          <w:sz w:val="22"/>
          <w:szCs w:val="22"/>
        </w:rPr>
        <w:t xml:space="preserve">версии </w:t>
      </w:r>
      <w:r w:rsidR="00A4451A" w:rsidRPr="00E73506">
        <w:rPr>
          <w:rFonts w:ascii="Arial" w:hAnsi="Arial" w:cs="Arial"/>
          <w:sz w:val="22"/>
          <w:szCs w:val="22"/>
          <w:lang w:val="en-US"/>
        </w:rPr>
        <w:t>PLC</w:t>
      </w:r>
      <w:r w:rsidR="00A4451A" w:rsidRPr="00E73506">
        <w:rPr>
          <w:rFonts w:ascii="Arial" w:hAnsi="Arial" w:cs="Arial"/>
          <w:sz w:val="22"/>
          <w:szCs w:val="22"/>
        </w:rPr>
        <w:t>-</w:t>
      </w:r>
      <w:r w:rsidR="00A4451A" w:rsidRPr="00E73506">
        <w:rPr>
          <w:rFonts w:ascii="Arial" w:hAnsi="Arial" w:cs="Arial"/>
          <w:sz w:val="22"/>
          <w:szCs w:val="22"/>
          <w:lang w:val="en-US"/>
        </w:rPr>
        <w:t>II</w:t>
      </w:r>
      <w:r w:rsidR="00A4451A" w:rsidRPr="00E73506">
        <w:rPr>
          <w:rFonts w:ascii="Arial" w:hAnsi="Arial" w:cs="Arial"/>
          <w:sz w:val="22"/>
          <w:szCs w:val="22"/>
        </w:rPr>
        <w:t xml:space="preserve"> </w:t>
      </w:r>
      <w:r w:rsidRPr="00E73506">
        <w:rPr>
          <w:rFonts w:ascii="Arial" w:hAnsi="Arial" w:cs="Arial"/>
          <w:sz w:val="22"/>
          <w:szCs w:val="22"/>
        </w:rPr>
        <w:t>при условии указания данной необходимости в перечнях точек учёта для включения в состав СУЭ от Заказчика;</w:t>
      </w:r>
    </w:p>
    <w:p w:rsidR="0058420F" w:rsidRPr="00E73506" w:rsidRDefault="0058420F" w:rsidP="000F418F">
      <w:pPr>
        <w:numPr>
          <w:ilvl w:val="3"/>
          <w:numId w:val="47"/>
        </w:numPr>
        <w:ind w:left="2268" w:hanging="850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наличие инфракрасного порта или оптического порта;</w:t>
      </w:r>
    </w:p>
    <w:p w:rsidR="0058420F" w:rsidRPr="00E73506" w:rsidRDefault="0058420F" w:rsidP="000F418F">
      <w:pPr>
        <w:numPr>
          <w:ilvl w:val="3"/>
          <w:numId w:val="47"/>
        </w:numPr>
        <w:ind w:left="2268" w:hanging="850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 xml:space="preserve">наличие энергонезависимой памяти для хранения профиля </w:t>
      </w:r>
      <w:r w:rsidR="0036718B" w:rsidRPr="00E73506">
        <w:rPr>
          <w:rFonts w:ascii="Arial" w:hAnsi="Arial" w:cs="Arial"/>
          <w:sz w:val="22"/>
          <w:szCs w:val="22"/>
        </w:rPr>
        <w:t>мощности (энергии) с по</w:t>
      </w:r>
      <w:r w:rsidR="00052F35" w:rsidRPr="00E73506">
        <w:rPr>
          <w:rFonts w:ascii="Arial" w:hAnsi="Arial" w:cs="Arial"/>
          <w:sz w:val="22"/>
          <w:szCs w:val="22"/>
        </w:rPr>
        <w:t>лу</w:t>
      </w:r>
      <w:r w:rsidRPr="00E73506">
        <w:rPr>
          <w:rFonts w:ascii="Arial" w:hAnsi="Arial" w:cs="Arial"/>
          <w:sz w:val="22"/>
          <w:szCs w:val="22"/>
        </w:rPr>
        <w:t>часовым и</w:t>
      </w:r>
      <w:r w:rsidR="00D27417" w:rsidRPr="00E73506">
        <w:rPr>
          <w:rFonts w:ascii="Arial" w:hAnsi="Arial" w:cs="Arial"/>
          <w:sz w:val="22"/>
          <w:szCs w:val="22"/>
        </w:rPr>
        <w:t>нтервалом на глубину не менее 90</w:t>
      </w:r>
      <w:r w:rsidRPr="00E73506">
        <w:rPr>
          <w:rFonts w:ascii="Arial" w:hAnsi="Arial" w:cs="Arial"/>
          <w:sz w:val="22"/>
          <w:szCs w:val="22"/>
        </w:rPr>
        <w:t xml:space="preserve"> суток.</w:t>
      </w:r>
    </w:p>
    <w:p w:rsidR="0058420F" w:rsidRPr="00E73506" w:rsidRDefault="0058420F" w:rsidP="000F418F">
      <w:pPr>
        <w:numPr>
          <w:ilvl w:val="3"/>
          <w:numId w:val="47"/>
        </w:numPr>
        <w:ind w:left="2268" w:hanging="850"/>
        <w:jc w:val="both"/>
        <w:rPr>
          <w:rFonts w:ascii="Arial" w:hAnsi="Arial" w:cs="Arial"/>
          <w:sz w:val="22"/>
          <w:szCs w:val="22"/>
        </w:rPr>
      </w:pPr>
      <w:proofErr w:type="spellStart"/>
      <w:r w:rsidRPr="00E73506">
        <w:rPr>
          <w:rFonts w:ascii="Arial" w:hAnsi="Arial" w:cs="Arial"/>
          <w:sz w:val="22"/>
          <w:szCs w:val="22"/>
        </w:rPr>
        <w:lastRenderedPageBreak/>
        <w:t>межповерочный</w:t>
      </w:r>
      <w:proofErr w:type="spellEnd"/>
      <w:r w:rsidRPr="00E73506">
        <w:rPr>
          <w:rFonts w:ascii="Arial" w:hAnsi="Arial" w:cs="Arial"/>
          <w:sz w:val="22"/>
          <w:szCs w:val="22"/>
        </w:rPr>
        <w:t xml:space="preserve"> интервал не менее 8-ми лет</w:t>
      </w:r>
      <w:r w:rsidR="00D27417" w:rsidRPr="00E73506">
        <w:rPr>
          <w:rFonts w:ascii="Arial" w:hAnsi="Arial" w:cs="Arial"/>
          <w:sz w:val="22"/>
          <w:szCs w:val="22"/>
        </w:rPr>
        <w:t>, пломбы государственной поверки с давностью не более 12 месяцев</w:t>
      </w:r>
      <w:r w:rsidRPr="00E73506">
        <w:rPr>
          <w:rFonts w:ascii="Arial" w:hAnsi="Arial" w:cs="Arial"/>
          <w:sz w:val="22"/>
          <w:szCs w:val="22"/>
        </w:rPr>
        <w:t>;</w:t>
      </w:r>
    </w:p>
    <w:p w:rsidR="0058420F" w:rsidRPr="00E73506" w:rsidRDefault="0058420F" w:rsidP="00F405A6">
      <w:pPr>
        <w:numPr>
          <w:ilvl w:val="3"/>
          <w:numId w:val="47"/>
        </w:numPr>
        <w:ind w:left="2268" w:hanging="850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Требования к программной конфигурации:</w:t>
      </w:r>
    </w:p>
    <w:p w:rsidR="0058420F" w:rsidRPr="00E73506" w:rsidRDefault="0058420F" w:rsidP="00725F58">
      <w:pPr>
        <w:pStyle w:val="ac"/>
        <w:numPr>
          <w:ilvl w:val="0"/>
          <w:numId w:val="27"/>
        </w:numPr>
        <w:tabs>
          <w:tab w:val="num" w:pos="1843"/>
          <w:tab w:val="num" w:pos="2410"/>
        </w:tabs>
        <w:ind w:left="2410" w:hanging="382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отмен</w:t>
      </w:r>
      <w:r w:rsidR="00F64F86" w:rsidRPr="00E73506">
        <w:rPr>
          <w:rFonts w:ascii="Arial" w:hAnsi="Arial" w:cs="Arial"/>
          <w:sz w:val="22"/>
          <w:szCs w:val="22"/>
        </w:rPr>
        <w:t>ён</w:t>
      </w:r>
      <w:r w:rsidRPr="00E73506">
        <w:rPr>
          <w:rFonts w:ascii="Arial" w:hAnsi="Arial" w:cs="Arial"/>
          <w:sz w:val="22"/>
          <w:szCs w:val="22"/>
        </w:rPr>
        <w:t xml:space="preserve"> переход на</w:t>
      </w:r>
      <w:r w:rsidR="00F26970" w:rsidRPr="00E73506">
        <w:rPr>
          <w:rFonts w:ascii="Arial" w:hAnsi="Arial" w:cs="Arial"/>
          <w:sz w:val="22"/>
          <w:szCs w:val="22"/>
        </w:rPr>
        <w:t xml:space="preserve"> сезонное время</w:t>
      </w:r>
      <w:r w:rsidRPr="00E73506">
        <w:rPr>
          <w:rFonts w:ascii="Arial" w:hAnsi="Arial" w:cs="Arial"/>
          <w:sz w:val="22"/>
          <w:szCs w:val="22"/>
        </w:rPr>
        <w:t>;</w:t>
      </w:r>
    </w:p>
    <w:p w:rsidR="0058420F" w:rsidRPr="00E73506" w:rsidRDefault="00B31FDD" w:rsidP="00725F58">
      <w:pPr>
        <w:pStyle w:val="ac"/>
        <w:numPr>
          <w:ilvl w:val="0"/>
          <w:numId w:val="27"/>
        </w:numPr>
        <w:tabs>
          <w:tab w:val="num" w:pos="1843"/>
          <w:tab w:val="num" w:pos="2410"/>
        </w:tabs>
        <w:ind w:left="2410" w:hanging="382"/>
        <w:jc w:val="both"/>
        <w:rPr>
          <w:rFonts w:ascii="Arial" w:hAnsi="Arial" w:cs="Arial"/>
          <w:sz w:val="22"/>
          <w:szCs w:val="22"/>
        </w:rPr>
      </w:pPr>
      <w:proofErr w:type="spellStart"/>
      <w:r w:rsidRPr="00E73506">
        <w:rPr>
          <w:rFonts w:ascii="Arial" w:hAnsi="Arial" w:cs="Arial"/>
          <w:sz w:val="22"/>
          <w:szCs w:val="22"/>
        </w:rPr>
        <w:t>однотарифный</w:t>
      </w:r>
      <w:proofErr w:type="spellEnd"/>
      <w:r w:rsidRPr="00E73506">
        <w:rPr>
          <w:rFonts w:ascii="Arial" w:hAnsi="Arial" w:cs="Arial"/>
          <w:sz w:val="22"/>
          <w:szCs w:val="22"/>
        </w:rPr>
        <w:t xml:space="preserve"> режим работы</w:t>
      </w:r>
      <w:r w:rsidR="003515FF" w:rsidRPr="00E73506">
        <w:rPr>
          <w:rFonts w:ascii="Arial" w:hAnsi="Arial" w:cs="Arial"/>
          <w:sz w:val="22"/>
          <w:szCs w:val="22"/>
        </w:rPr>
        <w:t>, если иное не указано в отношении конкретной точки измерения в перечнях точек учёта для включения в состав СУЭ от Заказчика</w:t>
      </w:r>
      <w:r w:rsidR="0058420F" w:rsidRPr="00E73506">
        <w:rPr>
          <w:rFonts w:ascii="Arial" w:hAnsi="Arial" w:cs="Arial"/>
          <w:sz w:val="22"/>
          <w:szCs w:val="22"/>
        </w:rPr>
        <w:t>;</w:t>
      </w:r>
    </w:p>
    <w:p w:rsidR="0058420F" w:rsidRPr="00E73506" w:rsidRDefault="00F631A2" w:rsidP="00725F58">
      <w:pPr>
        <w:pStyle w:val="ac"/>
        <w:numPr>
          <w:ilvl w:val="0"/>
          <w:numId w:val="27"/>
        </w:numPr>
        <w:tabs>
          <w:tab w:val="num" w:pos="1843"/>
          <w:tab w:val="num" w:pos="2410"/>
        </w:tabs>
        <w:ind w:left="2410" w:hanging="382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отклонение от точного времени часового пояса Екатеринбурга не более 5 минут</w:t>
      </w:r>
      <w:r w:rsidR="0058420F" w:rsidRPr="00E73506">
        <w:rPr>
          <w:rFonts w:ascii="Arial" w:hAnsi="Arial" w:cs="Arial"/>
          <w:sz w:val="22"/>
          <w:szCs w:val="22"/>
        </w:rPr>
        <w:t>;</w:t>
      </w:r>
    </w:p>
    <w:p w:rsidR="00D1049E" w:rsidRPr="00E73506" w:rsidRDefault="00D1049E" w:rsidP="000F418F">
      <w:pPr>
        <w:numPr>
          <w:ilvl w:val="1"/>
          <w:numId w:val="47"/>
        </w:numPr>
        <w:ind w:hanging="511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Требования к измерительным трансформаторам:</w:t>
      </w:r>
    </w:p>
    <w:p w:rsidR="00D1049E" w:rsidRPr="00E73506" w:rsidRDefault="00D1049E" w:rsidP="00725F58">
      <w:pPr>
        <w:numPr>
          <w:ilvl w:val="0"/>
          <w:numId w:val="1"/>
        </w:numPr>
        <w:tabs>
          <w:tab w:val="clear" w:pos="924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классы точности измерительных трансформаторов тока должны быть не хуже 0,5;</w:t>
      </w:r>
    </w:p>
    <w:p w:rsidR="00D1049E" w:rsidRPr="00E73506" w:rsidRDefault="00D1049E" w:rsidP="00725F58">
      <w:pPr>
        <w:numPr>
          <w:ilvl w:val="0"/>
          <w:numId w:val="1"/>
        </w:numPr>
        <w:tabs>
          <w:tab w:val="clear" w:pos="924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технические параметры и метрологические характеристики трансформаторов тока должны отвечать требованиям ГОСТ 7746-2001 и ГОСТ 1983-2001, соответственно;</w:t>
      </w:r>
    </w:p>
    <w:p w:rsidR="00D1049E" w:rsidRPr="00E73506" w:rsidRDefault="00D1049E" w:rsidP="00725F58">
      <w:pPr>
        <w:numPr>
          <w:ilvl w:val="0"/>
          <w:numId w:val="1"/>
        </w:numPr>
        <w:tabs>
          <w:tab w:val="clear" w:pos="924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 xml:space="preserve">для измерений в электрических сетях с заземленной </w:t>
      </w:r>
      <w:proofErr w:type="spellStart"/>
      <w:r w:rsidRPr="00E73506">
        <w:rPr>
          <w:rFonts w:ascii="Arial" w:hAnsi="Arial" w:cs="Arial"/>
          <w:sz w:val="22"/>
          <w:szCs w:val="22"/>
        </w:rPr>
        <w:t>нейтралью</w:t>
      </w:r>
      <w:proofErr w:type="spellEnd"/>
      <w:r w:rsidRPr="00E73506">
        <w:rPr>
          <w:rFonts w:ascii="Arial" w:hAnsi="Arial" w:cs="Arial"/>
          <w:sz w:val="22"/>
          <w:szCs w:val="22"/>
        </w:rPr>
        <w:t xml:space="preserve"> измерительные трансформаторы тока необходимо устанавливать в трех фазах, к которым следует подключать трехфазные трехэлементные счетчики; </w:t>
      </w:r>
    </w:p>
    <w:p w:rsidR="00D1049E" w:rsidRPr="00E73506" w:rsidRDefault="00D1049E" w:rsidP="00725F58">
      <w:pPr>
        <w:numPr>
          <w:ilvl w:val="0"/>
          <w:numId w:val="1"/>
        </w:numPr>
        <w:tabs>
          <w:tab w:val="clear" w:pos="924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во всех эксплуатационных режимах необходимо не допускать перегрузку измерительных трансформаторов;</w:t>
      </w:r>
    </w:p>
    <w:p w:rsidR="00D1049E" w:rsidRPr="00E73506" w:rsidRDefault="00D1049E" w:rsidP="00725F58">
      <w:pPr>
        <w:numPr>
          <w:ilvl w:val="0"/>
          <w:numId w:val="1"/>
        </w:numPr>
        <w:tabs>
          <w:tab w:val="clear" w:pos="924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не допускается применение промежуточных трансформаторов тока;</w:t>
      </w:r>
    </w:p>
    <w:p w:rsidR="00D1049E" w:rsidRPr="00E73506" w:rsidRDefault="00D1049E" w:rsidP="00725F58">
      <w:pPr>
        <w:numPr>
          <w:ilvl w:val="0"/>
          <w:numId w:val="1"/>
        </w:numPr>
        <w:tabs>
          <w:tab w:val="clear" w:pos="924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при выборе измерительных трансформаторов тока руков</w:t>
      </w:r>
      <w:r w:rsidR="000D2016" w:rsidRPr="00E73506">
        <w:rPr>
          <w:rFonts w:ascii="Arial" w:hAnsi="Arial" w:cs="Arial"/>
          <w:sz w:val="22"/>
          <w:szCs w:val="22"/>
        </w:rPr>
        <w:t>одствоваться ПУЭ (пункт 1.5.19), либо в соответствии с перечня</w:t>
      </w:r>
      <w:r w:rsidR="001126E6" w:rsidRPr="00E73506">
        <w:rPr>
          <w:rFonts w:ascii="Arial" w:hAnsi="Arial" w:cs="Arial"/>
          <w:sz w:val="22"/>
          <w:szCs w:val="22"/>
        </w:rPr>
        <w:t>ми, предоставленными Заказчиком;</w:t>
      </w:r>
    </w:p>
    <w:p w:rsidR="00D1049E" w:rsidRPr="00E73506" w:rsidRDefault="00D1049E" w:rsidP="00725F58">
      <w:pPr>
        <w:numPr>
          <w:ilvl w:val="0"/>
          <w:numId w:val="1"/>
        </w:numPr>
        <w:tabs>
          <w:tab w:val="clear" w:pos="924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обеспечить минимальные нагрузки вторичных цепей измерительных трансформаторов в соответствии с ГОСТ 7746-2001 и ГОСТ 1983-2001;</w:t>
      </w:r>
    </w:p>
    <w:p w:rsidR="00D1049E" w:rsidRPr="00E73506" w:rsidRDefault="00D1049E" w:rsidP="00725F58">
      <w:pPr>
        <w:numPr>
          <w:ilvl w:val="0"/>
          <w:numId w:val="1"/>
        </w:numPr>
        <w:tabs>
          <w:tab w:val="clear" w:pos="924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bCs/>
          <w:sz w:val="22"/>
          <w:szCs w:val="22"/>
        </w:rPr>
        <w:t xml:space="preserve">выводы измерительных трансформаторов, используемых в измерительных цепях </w:t>
      </w:r>
      <w:r w:rsidRPr="00E73506">
        <w:rPr>
          <w:rFonts w:ascii="Arial" w:hAnsi="Arial" w:cs="Arial"/>
          <w:bCs/>
          <w:color w:val="000000"/>
          <w:sz w:val="22"/>
          <w:szCs w:val="22"/>
        </w:rPr>
        <w:t xml:space="preserve">коммерческого учета, должны быть защищены </w:t>
      </w:r>
      <w:r w:rsidRPr="00E73506">
        <w:rPr>
          <w:rFonts w:ascii="Arial" w:hAnsi="Arial" w:cs="Arial"/>
          <w:bCs/>
          <w:sz w:val="22"/>
          <w:szCs w:val="22"/>
        </w:rPr>
        <w:t>от несанкционированного доступа;</w:t>
      </w:r>
    </w:p>
    <w:p w:rsidR="00D1049E" w:rsidRPr="00E73506" w:rsidRDefault="00D1049E" w:rsidP="00725F58">
      <w:pPr>
        <w:numPr>
          <w:ilvl w:val="0"/>
          <w:numId w:val="1"/>
        </w:numPr>
        <w:tabs>
          <w:tab w:val="clear" w:pos="924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 xml:space="preserve">трансформаторы должны иметь сертификат утверждения типа средств измерений, должны быть включены в </w:t>
      </w:r>
      <w:proofErr w:type="spellStart"/>
      <w:r w:rsidRPr="00E73506">
        <w:rPr>
          <w:rFonts w:ascii="Arial" w:hAnsi="Arial" w:cs="Arial"/>
          <w:sz w:val="22"/>
          <w:szCs w:val="22"/>
        </w:rPr>
        <w:t>Госреестр</w:t>
      </w:r>
      <w:proofErr w:type="spellEnd"/>
      <w:r w:rsidRPr="00E73506">
        <w:rPr>
          <w:rFonts w:ascii="Arial" w:hAnsi="Arial" w:cs="Arial"/>
          <w:sz w:val="22"/>
          <w:szCs w:val="22"/>
        </w:rPr>
        <w:t xml:space="preserve"> средств измерений иметь действующее свидетельство о поверке.</w:t>
      </w:r>
    </w:p>
    <w:p w:rsidR="00D1049E" w:rsidRPr="00E73506" w:rsidRDefault="00D1049E" w:rsidP="000F418F">
      <w:pPr>
        <w:numPr>
          <w:ilvl w:val="1"/>
          <w:numId w:val="47"/>
        </w:numPr>
        <w:ind w:hanging="511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Требования к вторичным цепям:</w:t>
      </w:r>
    </w:p>
    <w:p w:rsidR="00D1049E" w:rsidRPr="00E73506" w:rsidRDefault="00D1049E" w:rsidP="00725F58">
      <w:pPr>
        <w:numPr>
          <w:ilvl w:val="0"/>
          <w:numId w:val="1"/>
        </w:numPr>
        <w:tabs>
          <w:tab w:val="clear" w:pos="924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измерительные цепи должны предусматривать возможность замены счетчика и подключения образцового счетчика без отключения присоединения;</w:t>
      </w:r>
    </w:p>
    <w:p w:rsidR="00D1049E" w:rsidRPr="00E73506" w:rsidRDefault="00D1049E" w:rsidP="00725F58">
      <w:pPr>
        <w:numPr>
          <w:ilvl w:val="0"/>
          <w:numId w:val="1"/>
        </w:numPr>
        <w:tabs>
          <w:tab w:val="clear" w:pos="924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 xml:space="preserve">подключение электросчетчика к трансформаторам тока </w:t>
      </w:r>
      <w:r w:rsidR="00EC6C46" w:rsidRPr="00E73506">
        <w:rPr>
          <w:rFonts w:ascii="Arial" w:hAnsi="Arial" w:cs="Arial"/>
          <w:sz w:val="22"/>
          <w:szCs w:val="22"/>
        </w:rPr>
        <w:t xml:space="preserve">и цепям напряжения </w:t>
      </w:r>
      <w:r w:rsidRPr="00E73506">
        <w:rPr>
          <w:rFonts w:ascii="Arial" w:hAnsi="Arial" w:cs="Arial"/>
          <w:sz w:val="22"/>
          <w:szCs w:val="22"/>
        </w:rPr>
        <w:t xml:space="preserve">должно быть </w:t>
      </w:r>
      <w:r w:rsidR="00EC6C46" w:rsidRPr="00E73506">
        <w:rPr>
          <w:rFonts w:ascii="Arial" w:hAnsi="Arial" w:cs="Arial"/>
          <w:sz w:val="22"/>
          <w:szCs w:val="22"/>
        </w:rPr>
        <w:t xml:space="preserve">выполнено </w:t>
      </w:r>
      <w:r w:rsidRPr="00E73506">
        <w:rPr>
          <w:rFonts w:ascii="Arial" w:hAnsi="Arial" w:cs="Arial"/>
          <w:sz w:val="22"/>
          <w:szCs w:val="22"/>
        </w:rPr>
        <w:t xml:space="preserve">через испытательную коробку (специализированный </w:t>
      </w:r>
      <w:proofErr w:type="spellStart"/>
      <w:r w:rsidRPr="00E73506">
        <w:rPr>
          <w:rFonts w:ascii="Arial" w:hAnsi="Arial" w:cs="Arial"/>
          <w:sz w:val="22"/>
          <w:szCs w:val="22"/>
        </w:rPr>
        <w:t>клеммник</w:t>
      </w:r>
      <w:proofErr w:type="spellEnd"/>
      <w:r w:rsidRPr="00E73506">
        <w:rPr>
          <w:rFonts w:ascii="Arial" w:hAnsi="Arial" w:cs="Arial"/>
          <w:sz w:val="22"/>
          <w:szCs w:val="22"/>
        </w:rPr>
        <w:t>), расположенную около счетчика;</w:t>
      </w:r>
    </w:p>
    <w:p w:rsidR="00D1049E" w:rsidRPr="00E73506" w:rsidRDefault="00D1049E" w:rsidP="00725F58">
      <w:pPr>
        <w:numPr>
          <w:ilvl w:val="0"/>
          <w:numId w:val="1"/>
        </w:numPr>
        <w:tabs>
          <w:tab w:val="clear" w:pos="924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 xml:space="preserve">для защиты от несанкционированного доступа </w:t>
      </w:r>
      <w:r w:rsidR="00EC6C46" w:rsidRPr="00E73506">
        <w:rPr>
          <w:rFonts w:ascii="Arial" w:hAnsi="Arial" w:cs="Arial"/>
          <w:sz w:val="22"/>
          <w:szCs w:val="22"/>
        </w:rPr>
        <w:t>должна быть обеспечена</w:t>
      </w:r>
      <w:r w:rsidRPr="00E73506">
        <w:rPr>
          <w:rFonts w:ascii="Arial" w:hAnsi="Arial" w:cs="Arial"/>
          <w:sz w:val="22"/>
          <w:szCs w:val="22"/>
        </w:rPr>
        <w:t xml:space="preserve"> </w:t>
      </w:r>
      <w:r w:rsidR="00EC6C46" w:rsidRPr="00E73506">
        <w:rPr>
          <w:rFonts w:ascii="Arial" w:hAnsi="Arial" w:cs="Arial"/>
          <w:sz w:val="22"/>
          <w:szCs w:val="22"/>
        </w:rPr>
        <w:t>возможность пломбирования</w:t>
      </w:r>
      <w:r w:rsidRPr="00E73506">
        <w:rPr>
          <w:rFonts w:ascii="Arial" w:hAnsi="Arial" w:cs="Arial"/>
          <w:sz w:val="22"/>
          <w:szCs w:val="22"/>
        </w:rPr>
        <w:t xml:space="preserve"> испытательных коробок</w:t>
      </w:r>
      <w:r w:rsidR="00EC6C46" w:rsidRPr="00E73506">
        <w:rPr>
          <w:rFonts w:ascii="Arial" w:hAnsi="Arial" w:cs="Arial"/>
          <w:sz w:val="22"/>
          <w:szCs w:val="22"/>
        </w:rPr>
        <w:t>, измерительных трансформаторов, разъемных соединений цепей учета</w:t>
      </w:r>
      <w:r w:rsidRPr="00E73506">
        <w:rPr>
          <w:rFonts w:ascii="Arial" w:hAnsi="Arial" w:cs="Arial"/>
          <w:sz w:val="22"/>
          <w:szCs w:val="22"/>
        </w:rPr>
        <w:t>;</w:t>
      </w:r>
    </w:p>
    <w:p w:rsidR="00D1049E" w:rsidRPr="00E73506" w:rsidRDefault="00D1049E" w:rsidP="00725F58">
      <w:pPr>
        <w:numPr>
          <w:ilvl w:val="0"/>
          <w:numId w:val="1"/>
        </w:numPr>
        <w:tabs>
          <w:tab w:val="clear" w:pos="924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при выборе типа и сечения применяемых кабелей и проводов необходимо руководствоваться требованиями ПУЭ (глава 3.4) и ППБ;</w:t>
      </w:r>
    </w:p>
    <w:p w:rsidR="00D1049E" w:rsidRPr="00E73506" w:rsidRDefault="00D1049E" w:rsidP="00725F58">
      <w:pPr>
        <w:numPr>
          <w:ilvl w:val="0"/>
          <w:numId w:val="1"/>
        </w:numPr>
        <w:tabs>
          <w:tab w:val="clear" w:pos="924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  <w:u w:val="dash"/>
        </w:rPr>
      </w:pPr>
      <w:r w:rsidRPr="00E73506">
        <w:rPr>
          <w:rFonts w:ascii="Arial" w:hAnsi="Arial" w:cs="Arial"/>
          <w:sz w:val="22"/>
          <w:szCs w:val="22"/>
        </w:rPr>
        <w:t>монтаж на подвижных конструкциях необходимо выполнять гибким проводом;</w:t>
      </w:r>
    </w:p>
    <w:p w:rsidR="00B22409" w:rsidRPr="00E73506" w:rsidRDefault="00B22409" w:rsidP="00725F58">
      <w:pPr>
        <w:numPr>
          <w:ilvl w:val="0"/>
          <w:numId w:val="1"/>
        </w:numPr>
        <w:tabs>
          <w:tab w:val="clear" w:pos="924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  <w:u w:val="dash"/>
        </w:rPr>
      </w:pPr>
      <w:r w:rsidRPr="00E73506">
        <w:rPr>
          <w:rFonts w:ascii="Arial" w:hAnsi="Arial" w:cs="Arial"/>
          <w:sz w:val="22"/>
          <w:szCs w:val="22"/>
        </w:rPr>
        <w:t>в цепях напряжения должны быть установлены защитные выключатели с возможностью контроля состояния.</w:t>
      </w:r>
    </w:p>
    <w:p w:rsidR="00D1049E" w:rsidRPr="00E73506" w:rsidRDefault="00D1049E" w:rsidP="000F418F">
      <w:pPr>
        <w:numPr>
          <w:ilvl w:val="1"/>
          <w:numId w:val="47"/>
        </w:numPr>
        <w:ind w:hanging="511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Требования к метрологическому обеспечению.</w:t>
      </w:r>
    </w:p>
    <w:p w:rsidR="00D1049E" w:rsidRPr="00E73506" w:rsidRDefault="00D1049E" w:rsidP="000F418F">
      <w:pPr>
        <w:numPr>
          <w:ilvl w:val="2"/>
          <w:numId w:val="47"/>
        </w:numPr>
        <w:ind w:hanging="589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 xml:space="preserve">При расчёте суммарной погрешности должны быть учтены следующие составляющие: </w:t>
      </w:r>
    </w:p>
    <w:p w:rsidR="00D1049E" w:rsidRPr="00E73506" w:rsidRDefault="00D1049E" w:rsidP="00725F58">
      <w:pPr>
        <w:numPr>
          <w:ilvl w:val="0"/>
          <w:numId w:val="1"/>
        </w:numPr>
        <w:tabs>
          <w:tab w:val="clear" w:pos="924"/>
          <w:tab w:val="num" w:pos="1843"/>
        </w:tabs>
        <w:ind w:left="1843" w:hanging="283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токовая погрешность трансформатора тока по ГОСТ 7746;</w:t>
      </w:r>
    </w:p>
    <w:p w:rsidR="00D1049E" w:rsidRPr="00E73506" w:rsidRDefault="00D1049E" w:rsidP="00725F58">
      <w:pPr>
        <w:numPr>
          <w:ilvl w:val="0"/>
          <w:numId w:val="1"/>
        </w:numPr>
        <w:tabs>
          <w:tab w:val="clear" w:pos="924"/>
          <w:tab w:val="num" w:pos="1843"/>
        </w:tabs>
        <w:ind w:left="1843" w:hanging="283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основная погрешность счетчика по ГОСТ 30206;</w:t>
      </w:r>
    </w:p>
    <w:p w:rsidR="00D1049E" w:rsidRPr="00E73506" w:rsidRDefault="00D1049E" w:rsidP="00725F58">
      <w:pPr>
        <w:numPr>
          <w:ilvl w:val="0"/>
          <w:numId w:val="1"/>
        </w:numPr>
        <w:tabs>
          <w:tab w:val="clear" w:pos="924"/>
          <w:tab w:val="num" w:pos="1843"/>
        </w:tabs>
        <w:ind w:left="1843" w:hanging="283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погрешность трансформаторной схемы включения счетчика за счет угловых погрешностей трансформатора тока, трансформатора напряжения и коэффициента мощности;</w:t>
      </w:r>
    </w:p>
    <w:p w:rsidR="00D1049E" w:rsidRPr="00E73506" w:rsidRDefault="00D1049E" w:rsidP="00725F58">
      <w:pPr>
        <w:numPr>
          <w:ilvl w:val="0"/>
          <w:numId w:val="1"/>
        </w:numPr>
        <w:tabs>
          <w:tab w:val="clear" w:pos="924"/>
          <w:tab w:val="num" w:pos="1843"/>
        </w:tabs>
        <w:ind w:left="1843" w:hanging="283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дополнительные погрешности счетчика электроэнергии от влияния внешних величин;</w:t>
      </w:r>
    </w:p>
    <w:p w:rsidR="00D1049E" w:rsidRPr="00E73506" w:rsidRDefault="00D1049E" w:rsidP="000F418F">
      <w:pPr>
        <w:numPr>
          <w:ilvl w:val="2"/>
          <w:numId w:val="47"/>
        </w:numPr>
        <w:ind w:left="1418" w:hanging="567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Относительная погрешность любого измерительного комплекса должна соответствовать следующим требованиям:</w:t>
      </w:r>
    </w:p>
    <w:p w:rsidR="00D1049E" w:rsidRPr="00E73506" w:rsidRDefault="00D1049E" w:rsidP="00725F58">
      <w:pPr>
        <w:numPr>
          <w:ilvl w:val="0"/>
          <w:numId w:val="1"/>
        </w:numPr>
        <w:tabs>
          <w:tab w:val="clear" w:pos="924"/>
          <w:tab w:val="num" w:pos="1843"/>
        </w:tabs>
        <w:ind w:left="1843" w:hanging="283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lastRenderedPageBreak/>
        <w:t xml:space="preserve">относительная погрешность измерения, для значений </w:t>
      </w:r>
      <w:proofErr w:type="spellStart"/>
      <w:r w:rsidRPr="00E73506">
        <w:rPr>
          <w:rFonts w:ascii="Arial" w:hAnsi="Arial" w:cs="Arial"/>
          <w:sz w:val="22"/>
          <w:szCs w:val="22"/>
        </w:rPr>
        <w:t>cosφ</w:t>
      </w:r>
      <w:proofErr w:type="spellEnd"/>
      <w:r w:rsidRPr="00E73506">
        <w:rPr>
          <w:rFonts w:ascii="Arial" w:hAnsi="Arial" w:cs="Arial"/>
          <w:sz w:val="22"/>
          <w:szCs w:val="22"/>
        </w:rPr>
        <w:t xml:space="preserve"> в интервале от 0,8 до 1 не должна превышать:</w:t>
      </w:r>
    </w:p>
    <w:p w:rsidR="00D1049E" w:rsidRPr="00E73506" w:rsidRDefault="00D1049E" w:rsidP="00725F58">
      <w:pPr>
        <w:numPr>
          <w:ilvl w:val="1"/>
          <w:numId w:val="1"/>
        </w:numPr>
        <w:tabs>
          <w:tab w:val="clear" w:pos="924"/>
          <w:tab w:val="num" w:pos="1843"/>
        </w:tabs>
        <w:ind w:left="1843" w:hanging="283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для области нагрузок до 2% (относительная величина нагрузки трансформатора тока) не регламентируется;</w:t>
      </w:r>
    </w:p>
    <w:p w:rsidR="00D1049E" w:rsidRPr="00E73506" w:rsidRDefault="00D1049E" w:rsidP="00725F58">
      <w:pPr>
        <w:numPr>
          <w:ilvl w:val="1"/>
          <w:numId w:val="1"/>
        </w:numPr>
        <w:tabs>
          <w:tab w:val="clear" w:pos="924"/>
          <w:tab w:val="num" w:pos="1843"/>
        </w:tabs>
        <w:ind w:left="1843" w:hanging="283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для области малых нагрузок (от 2 до 20% включительно) не хуже ±2,9%;</w:t>
      </w:r>
    </w:p>
    <w:p w:rsidR="00D1049E" w:rsidRPr="00E73506" w:rsidRDefault="00D1049E" w:rsidP="00725F58">
      <w:pPr>
        <w:numPr>
          <w:ilvl w:val="1"/>
          <w:numId w:val="1"/>
        </w:numPr>
        <w:tabs>
          <w:tab w:val="clear" w:pos="924"/>
          <w:tab w:val="num" w:pos="1843"/>
        </w:tabs>
        <w:ind w:left="1843" w:hanging="283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для диапазона нагрузок от 20 до 120% не хуже ±1,7 %.</w:t>
      </w:r>
    </w:p>
    <w:p w:rsidR="00D1049E" w:rsidRPr="00E73506" w:rsidRDefault="00D1049E" w:rsidP="00725F58">
      <w:pPr>
        <w:numPr>
          <w:ilvl w:val="0"/>
          <w:numId w:val="1"/>
        </w:numPr>
        <w:tabs>
          <w:tab w:val="clear" w:pos="924"/>
          <w:tab w:val="num" w:pos="1843"/>
        </w:tabs>
        <w:ind w:left="1843" w:hanging="283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 xml:space="preserve">относительная погрешность измерения, для значений </w:t>
      </w:r>
      <w:proofErr w:type="spellStart"/>
      <w:r w:rsidRPr="00E73506">
        <w:rPr>
          <w:rFonts w:ascii="Arial" w:hAnsi="Arial" w:cs="Arial"/>
          <w:sz w:val="22"/>
          <w:szCs w:val="22"/>
        </w:rPr>
        <w:t>cosφ</w:t>
      </w:r>
      <w:proofErr w:type="spellEnd"/>
      <w:r w:rsidRPr="00E73506">
        <w:rPr>
          <w:rFonts w:ascii="Arial" w:hAnsi="Arial" w:cs="Arial"/>
          <w:sz w:val="22"/>
          <w:szCs w:val="22"/>
        </w:rPr>
        <w:t xml:space="preserve"> в интервале от 0,5 до 0,8 не должна превышать:</w:t>
      </w:r>
    </w:p>
    <w:p w:rsidR="00D1049E" w:rsidRPr="00E73506" w:rsidRDefault="00D1049E" w:rsidP="00725F58">
      <w:pPr>
        <w:numPr>
          <w:ilvl w:val="1"/>
          <w:numId w:val="1"/>
        </w:numPr>
        <w:tabs>
          <w:tab w:val="clear" w:pos="924"/>
          <w:tab w:val="num" w:pos="1843"/>
        </w:tabs>
        <w:ind w:left="1843" w:hanging="283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для области нагрузок до 2% (относительная величина нагрузки трансформатора тока) не регламентируется;</w:t>
      </w:r>
    </w:p>
    <w:p w:rsidR="00D1049E" w:rsidRPr="00E73506" w:rsidRDefault="00D1049E" w:rsidP="00725F58">
      <w:pPr>
        <w:numPr>
          <w:ilvl w:val="1"/>
          <w:numId w:val="1"/>
        </w:numPr>
        <w:tabs>
          <w:tab w:val="clear" w:pos="924"/>
          <w:tab w:val="num" w:pos="1843"/>
        </w:tabs>
        <w:ind w:left="1843" w:hanging="283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для области малых нагрузок (от 2 до 20% включительно) не хуже ±5,5%;</w:t>
      </w:r>
    </w:p>
    <w:p w:rsidR="00D1049E" w:rsidRPr="00E73506" w:rsidRDefault="00D1049E" w:rsidP="00725F58">
      <w:pPr>
        <w:numPr>
          <w:ilvl w:val="1"/>
          <w:numId w:val="1"/>
        </w:numPr>
        <w:tabs>
          <w:tab w:val="clear" w:pos="924"/>
          <w:tab w:val="num" w:pos="1843"/>
        </w:tabs>
        <w:ind w:left="1843" w:hanging="283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для диапазона нагрузок от 20 до 120 % не хуже ±3,0%.</w:t>
      </w:r>
    </w:p>
    <w:p w:rsidR="00C532AC" w:rsidRPr="00E73506" w:rsidRDefault="00C532AC" w:rsidP="00725F58">
      <w:pPr>
        <w:jc w:val="both"/>
        <w:rPr>
          <w:rFonts w:ascii="Arial" w:hAnsi="Arial" w:cs="Arial"/>
          <w:sz w:val="22"/>
          <w:szCs w:val="22"/>
        </w:rPr>
      </w:pPr>
    </w:p>
    <w:p w:rsidR="00D1049E" w:rsidRPr="00E73506" w:rsidRDefault="00D1049E" w:rsidP="000F418F">
      <w:pPr>
        <w:numPr>
          <w:ilvl w:val="0"/>
          <w:numId w:val="47"/>
        </w:numPr>
        <w:jc w:val="both"/>
        <w:rPr>
          <w:rFonts w:ascii="Arial" w:hAnsi="Arial" w:cs="Arial"/>
          <w:b/>
          <w:sz w:val="22"/>
          <w:szCs w:val="22"/>
        </w:rPr>
      </w:pPr>
      <w:bookmarkStart w:id="2" w:name="_Toc176426922"/>
      <w:r w:rsidRPr="00E73506">
        <w:rPr>
          <w:rFonts w:ascii="Arial" w:hAnsi="Arial" w:cs="Arial"/>
          <w:b/>
          <w:sz w:val="22"/>
          <w:szCs w:val="22"/>
        </w:rPr>
        <w:t>Требования к проводным каналам передачи информации</w:t>
      </w:r>
      <w:r w:rsidR="00704528" w:rsidRPr="00E73506">
        <w:rPr>
          <w:rFonts w:ascii="Arial" w:hAnsi="Arial" w:cs="Arial"/>
          <w:b/>
          <w:sz w:val="22"/>
          <w:szCs w:val="22"/>
        </w:rPr>
        <w:t>.</w:t>
      </w:r>
    </w:p>
    <w:p w:rsidR="0075623C" w:rsidRPr="00E73506" w:rsidRDefault="000719F3" w:rsidP="000F418F">
      <w:pPr>
        <w:numPr>
          <w:ilvl w:val="1"/>
          <w:numId w:val="47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 xml:space="preserve">Электрические параметры линий связи должны соответствовать стандарту </w:t>
      </w:r>
      <w:r w:rsidR="00D1049E" w:rsidRPr="00E73506">
        <w:rPr>
          <w:rFonts w:ascii="Arial" w:hAnsi="Arial" w:cs="Arial"/>
          <w:sz w:val="22"/>
          <w:szCs w:val="22"/>
          <w:lang w:val="en-US"/>
        </w:rPr>
        <w:t>RS</w:t>
      </w:r>
      <w:r w:rsidR="001265F6" w:rsidRPr="00E73506">
        <w:rPr>
          <w:rFonts w:ascii="Arial" w:hAnsi="Arial" w:cs="Arial"/>
          <w:sz w:val="22"/>
          <w:szCs w:val="22"/>
        </w:rPr>
        <w:t>-485.</w:t>
      </w:r>
    </w:p>
    <w:p w:rsidR="00D1049E" w:rsidRPr="00E73506" w:rsidRDefault="001265F6" w:rsidP="000F418F">
      <w:pPr>
        <w:numPr>
          <w:ilvl w:val="1"/>
          <w:numId w:val="47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К</w:t>
      </w:r>
      <w:r w:rsidR="00D1049E" w:rsidRPr="00E73506">
        <w:rPr>
          <w:rFonts w:ascii="Arial" w:hAnsi="Arial" w:cs="Arial"/>
          <w:sz w:val="22"/>
          <w:szCs w:val="22"/>
        </w:rPr>
        <w:t xml:space="preserve">абельное исполнение </w:t>
      </w:r>
      <w:r w:rsidR="00C90E0A" w:rsidRPr="00E73506">
        <w:rPr>
          <w:rFonts w:ascii="Arial" w:hAnsi="Arial" w:cs="Arial"/>
          <w:sz w:val="22"/>
          <w:szCs w:val="22"/>
        </w:rPr>
        <w:t>должно быть выполнено в виде</w:t>
      </w:r>
      <w:r w:rsidR="00D1049E" w:rsidRPr="00E73506">
        <w:rPr>
          <w:rFonts w:ascii="Arial" w:hAnsi="Arial" w:cs="Arial"/>
          <w:sz w:val="22"/>
          <w:szCs w:val="22"/>
        </w:rPr>
        <w:t xml:space="preserve"> 2-х пров</w:t>
      </w:r>
      <w:r w:rsidR="00C90E0A" w:rsidRPr="00E73506">
        <w:rPr>
          <w:rFonts w:ascii="Arial" w:hAnsi="Arial" w:cs="Arial"/>
          <w:sz w:val="22"/>
          <w:szCs w:val="22"/>
        </w:rPr>
        <w:t>одной экранированной витой пары</w:t>
      </w:r>
      <w:r w:rsidRPr="00E73506">
        <w:rPr>
          <w:rFonts w:ascii="Arial" w:hAnsi="Arial" w:cs="Arial"/>
          <w:sz w:val="22"/>
          <w:szCs w:val="22"/>
        </w:rPr>
        <w:t>.</w:t>
      </w:r>
    </w:p>
    <w:p w:rsidR="00D1049E" w:rsidRPr="00E73506" w:rsidRDefault="001265F6" w:rsidP="000F418F">
      <w:pPr>
        <w:numPr>
          <w:ilvl w:val="1"/>
          <w:numId w:val="47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В</w:t>
      </w:r>
      <w:r w:rsidR="00D1049E" w:rsidRPr="00E73506">
        <w:rPr>
          <w:rFonts w:ascii="Arial" w:hAnsi="Arial" w:cs="Arial"/>
          <w:sz w:val="22"/>
          <w:szCs w:val="22"/>
        </w:rPr>
        <w:t>олновое сопрот</w:t>
      </w:r>
      <w:r w:rsidRPr="00E73506">
        <w:rPr>
          <w:rFonts w:ascii="Arial" w:hAnsi="Arial" w:cs="Arial"/>
          <w:sz w:val="22"/>
          <w:szCs w:val="22"/>
        </w:rPr>
        <w:t xml:space="preserve">ивление кабеля связи </w:t>
      </w:r>
      <w:r w:rsidR="00B2474A" w:rsidRPr="00E73506">
        <w:rPr>
          <w:rFonts w:ascii="Arial" w:hAnsi="Arial" w:cs="Arial"/>
          <w:sz w:val="22"/>
          <w:szCs w:val="22"/>
        </w:rPr>
        <w:t xml:space="preserve">должно быть в пределах </w:t>
      </w:r>
      <w:r w:rsidRPr="00E73506">
        <w:rPr>
          <w:rFonts w:ascii="Arial" w:hAnsi="Arial" w:cs="Arial"/>
          <w:sz w:val="22"/>
          <w:szCs w:val="22"/>
        </w:rPr>
        <w:t>100-120 Ом.</w:t>
      </w:r>
    </w:p>
    <w:p w:rsidR="00D1049E" w:rsidRPr="00E73506" w:rsidRDefault="001265F6" w:rsidP="000F418F">
      <w:pPr>
        <w:numPr>
          <w:ilvl w:val="1"/>
          <w:numId w:val="47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П</w:t>
      </w:r>
      <w:r w:rsidR="00D1049E" w:rsidRPr="00E73506">
        <w:rPr>
          <w:rFonts w:ascii="Arial" w:hAnsi="Arial" w:cs="Arial"/>
          <w:sz w:val="22"/>
          <w:szCs w:val="22"/>
        </w:rPr>
        <w:t xml:space="preserve">огонное сопротивление </w:t>
      </w:r>
      <w:r w:rsidRPr="00E73506">
        <w:rPr>
          <w:rFonts w:ascii="Arial" w:hAnsi="Arial" w:cs="Arial"/>
          <w:sz w:val="22"/>
          <w:szCs w:val="22"/>
        </w:rPr>
        <w:t xml:space="preserve">кабеля связи </w:t>
      </w:r>
      <w:r w:rsidR="00492D15" w:rsidRPr="00E73506">
        <w:rPr>
          <w:rFonts w:ascii="Arial" w:hAnsi="Arial" w:cs="Arial"/>
          <w:sz w:val="22"/>
          <w:szCs w:val="22"/>
        </w:rPr>
        <w:t xml:space="preserve">должно быть </w:t>
      </w:r>
      <w:r w:rsidRPr="00E73506">
        <w:rPr>
          <w:rFonts w:ascii="Arial" w:hAnsi="Arial" w:cs="Arial"/>
          <w:sz w:val="22"/>
          <w:szCs w:val="22"/>
        </w:rPr>
        <w:t>не более 100 Ом/км.</w:t>
      </w:r>
    </w:p>
    <w:p w:rsidR="00D1049E" w:rsidRPr="00E73506" w:rsidRDefault="001265F6" w:rsidP="000F418F">
      <w:pPr>
        <w:numPr>
          <w:ilvl w:val="1"/>
          <w:numId w:val="47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П</w:t>
      </w:r>
      <w:r w:rsidR="00D1049E" w:rsidRPr="00E73506">
        <w:rPr>
          <w:rFonts w:ascii="Arial" w:hAnsi="Arial" w:cs="Arial"/>
          <w:sz w:val="22"/>
          <w:szCs w:val="22"/>
        </w:rPr>
        <w:t>огонная емкость ка</w:t>
      </w:r>
      <w:r w:rsidRPr="00E73506">
        <w:rPr>
          <w:rFonts w:ascii="Arial" w:hAnsi="Arial" w:cs="Arial"/>
          <w:sz w:val="22"/>
          <w:szCs w:val="22"/>
        </w:rPr>
        <w:t xml:space="preserve">беля связи </w:t>
      </w:r>
      <w:r w:rsidR="00546ADF" w:rsidRPr="00E73506">
        <w:rPr>
          <w:rFonts w:ascii="Arial" w:hAnsi="Arial" w:cs="Arial"/>
          <w:sz w:val="22"/>
          <w:szCs w:val="22"/>
        </w:rPr>
        <w:t xml:space="preserve">должна быть </w:t>
      </w:r>
      <w:r w:rsidRPr="00E73506">
        <w:rPr>
          <w:rFonts w:ascii="Arial" w:hAnsi="Arial" w:cs="Arial"/>
          <w:sz w:val="22"/>
          <w:szCs w:val="22"/>
        </w:rPr>
        <w:t>не более 0,1 мкф/км.</w:t>
      </w:r>
    </w:p>
    <w:p w:rsidR="00D1049E" w:rsidRPr="00E73506" w:rsidRDefault="001265F6" w:rsidP="000F418F">
      <w:pPr>
        <w:numPr>
          <w:ilvl w:val="1"/>
          <w:numId w:val="47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П</w:t>
      </w:r>
      <w:r w:rsidR="00D1049E" w:rsidRPr="00E73506">
        <w:rPr>
          <w:rFonts w:ascii="Arial" w:hAnsi="Arial" w:cs="Arial"/>
          <w:sz w:val="22"/>
          <w:szCs w:val="22"/>
        </w:rPr>
        <w:t>ри подключении 2-х и более счетчиков соединение</w:t>
      </w:r>
      <w:r w:rsidR="00546ADF" w:rsidRPr="00E73506">
        <w:rPr>
          <w:rFonts w:ascii="Arial" w:hAnsi="Arial" w:cs="Arial"/>
          <w:sz w:val="22"/>
          <w:szCs w:val="22"/>
        </w:rPr>
        <w:t xml:space="preserve"> необходимо</w:t>
      </w:r>
      <w:r w:rsidR="00D1049E" w:rsidRPr="00E73506">
        <w:rPr>
          <w:rFonts w:ascii="Arial" w:hAnsi="Arial" w:cs="Arial"/>
          <w:sz w:val="22"/>
          <w:szCs w:val="22"/>
        </w:rPr>
        <w:t xml:space="preserve"> выполнять через </w:t>
      </w:r>
      <w:r w:rsidRPr="00E73506">
        <w:rPr>
          <w:rFonts w:ascii="Arial" w:hAnsi="Arial" w:cs="Arial"/>
          <w:sz w:val="22"/>
          <w:szCs w:val="22"/>
        </w:rPr>
        <w:t xml:space="preserve">промежуточные </w:t>
      </w:r>
      <w:proofErr w:type="spellStart"/>
      <w:r w:rsidRPr="00E73506">
        <w:rPr>
          <w:rFonts w:ascii="Arial" w:hAnsi="Arial" w:cs="Arial"/>
          <w:sz w:val="22"/>
          <w:szCs w:val="22"/>
        </w:rPr>
        <w:t>клеммные</w:t>
      </w:r>
      <w:proofErr w:type="spellEnd"/>
      <w:r w:rsidRPr="00E73506">
        <w:rPr>
          <w:rFonts w:ascii="Arial" w:hAnsi="Arial" w:cs="Arial"/>
          <w:sz w:val="22"/>
          <w:szCs w:val="22"/>
        </w:rPr>
        <w:t xml:space="preserve"> колодки.</w:t>
      </w:r>
      <w:r w:rsidR="003D30FC" w:rsidRPr="00E73506">
        <w:rPr>
          <w:rFonts w:ascii="Arial" w:hAnsi="Arial" w:cs="Arial"/>
          <w:sz w:val="22"/>
          <w:szCs w:val="22"/>
        </w:rPr>
        <w:t xml:space="preserve"> </w:t>
      </w:r>
      <w:r w:rsidR="00A32F95" w:rsidRPr="00E73506">
        <w:rPr>
          <w:rFonts w:ascii="Arial" w:hAnsi="Arial" w:cs="Arial"/>
          <w:color w:val="000000"/>
          <w:sz w:val="22"/>
          <w:szCs w:val="22"/>
          <w:shd w:val="clear" w:color="auto" w:fill="FFFFFF"/>
        </w:rPr>
        <w:t>Между точками подключений должны прокладываться целые отрезки кабелей</w:t>
      </w:r>
      <w:r w:rsidR="00B20565" w:rsidRPr="00E7350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</w:t>
      </w:r>
      <w:r w:rsidR="00A32F95" w:rsidRPr="00E73506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проводов</w:t>
      </w:r>
      <w:r w:rsidR="00B20565" w:rsidRPr="00E73506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3D30FC" w:rsidRPr="00E73506">
        <w:rPr>
          <w:rFonts w:ascii="Arial" w:hAnsi="Arial" w:cs="Arial"/>
          <w:sz w:val="22"/>
          <w:szCs w:val="22"/>
        </w:rPr>
        <w:t xml:space="preserve">. </w:t>
      </w:r>
    </w:p>
    <w:p w:rsidR="004E12BE" w:rsidRPr="00E73506" w:rsidRDefault="004E12BE" w:rsidP="000F418F">
      <w:pPr>
        <w:numPr>
          <w:ilvl w:val="1"/>
          <w:numId w:val="47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Открытая прокладка кабелей </w:t>
      </w:r>
      <w:r w:rsidR="00C73A2E" w:rsidRPr="00E73506">
        <w:rPr>
          <w:rFonts w:ascii="Arial" w:hAnsi="Arial" w:cs="Arial"/>
          <w:color w:val="000000"/>
          <w:sz w:val="22"/>
          <w:szCs w:val="22"/>
          <w:shd w:val="clear" w:color="auto" w:fill="FFFFFF"/>
        </w:rPr>
        <w:t>(</w:t>
      </w:r>
      <w:r w:rsidRPr="00E73506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проводов</w:t>
      </w:r>
      <w:r w:rsidR="00C73A2E" w:rsidRPr="00E73506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Pr="00E7350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по внутренним стенам должна производиться на высоте не менее 2,3 м от пола и 0,1 м от потолка.</w:t>
      </w:r>
      <w:r w:rsidR="00C73A2E" w:rsidRPr="00E7350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При прокладке кабелей (проводов) менее 2,3 м от пола он </w:t>
      </w:r>
      <w:r w:rsidR="00C73A2E" w:rsidRPr="00E73506">
        <w:rPr>
          <w:rFonts w:ascii="Arial" w:hAnsi="Arial" w:cs="Arial"/>
          <w:sz w:val="22"/>
          <w:szCs w:val="22"/>
        </w:rPr>
        <w:t>должен быть защищен от механических повреждений, для чего он прокладыва</w:t>
      </w:r>
      <w:r w:rsidR="00811624" w:rsidRPr="00E73506">
        <w:rPr>
          <w:rFonts w:ascii="Arial" w:hAnsi="Arial" w:cs="Arial"/>
          <w:sz w:val="22"/>
          <w:szCs w:val="22"/>
        </w:rPr>
        <w:t>ет</w:t>
      </w:r>
      <w:r w:rsidR="00C73A2E" w:rsidRPr="00E73506">
        <w:rPr>
          <w:rFonts w:ascii="Arial" w:hAnsi="Arial" w:cs="Arial"/>
          <w:sz w:val="22"/>
          <w:szCs w:val="22"/>
        </w:rPr>
        <w:t>ся в пластмассовой трубе.</w:t>
      </w:r>
    </w:p>
    <w:p w:rsidR="001D4E12" w:rsidRPr="00E73506" w:rsidRDefault="00923E56" w:rsidP="000F418F">
      <w:pPr>
        <w:numPr>
          <w:ilvl w:val="1"/>
          <w:numId w:val="47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Трасса прокладки кабеля должна быть параллельна архитектурным линиям здания</w:t>
      </w:r>
      <w:r w:rsidR="005564CA" w:rsidRPr="00E73506">
        <w:rPr>
          <w:rFonts w:ascii="Arial" w:hAnsi="Arial" w:cs="Arial"/>
          <w:sz w:val="22"/>
          <w:szCs w:val="22"/>
        </w:rPr>
        <w:t xml:space="preserve"> ((ТП/РП)</w:t>
      </w:r>
      <w:r w:rsidR="001265F6" w:rsidRPr="00E73506">
        <w:rPr>
          <w:rFonts w:ascii="Arial" w:hAnsi="Arial" w:cs="Arial"/>
          <w:sz w:val="22"/>
          <w:szCs w:val="22"/>
        </w:rPr>
        <w:t>.</w:t>
      </w:r>
    </w:p>
    <w:p w:rsidR="004543C8" w:rsidRPr="00E73506" w:rsidRDefault="004543C8" w:rsidP="000F418F">
      <w:pPr>
        <w:numPr>
          <w:ilvl w:val="1"/>
          <w:numId w:val="47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Проходы кабелей через стены и перекрытия должны выполняться в неметаллических или стальных трубах, проложенных под небольшим углом, обеспечивающим допустимый радиус изгиба кабелей, а также в коробах и проемах.</w:t>
      </w:r>
    </w:p>
    <w:p w:rsidR="00D91D0D" w:rsidRPr="00E73506" w:rsidRDefault="00D91D0D" w:rsidP="000F418F">
      <w:pPr>
        <w:numPr>
          <w:ilvl w:val="1"/>
          <w:numId w:val="47"/>
        </w:numPr>
        <w:tabs>
          <w:tab w:val="left" w:pos="851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При открытой прокладке кабельных трубопроводов по конструкциям зданий </w:t>
      </w:r>
      <w:r w:rsidR="00DD7133" w:rsidRPr="00E7350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(ТП/РП) </w:t>
      </w:r>
      <w:r w:rsidRPr="00E73506">
        <w:rPr>
          <w:rFonts w:ascii="Arial" w:hAnsi="Arial" w:cs="Arial"/>
          <w:color w:val="000000"/>
          <w:sz w:val="22"/>
          <w:szCs w:val="22"/>
          <w:shd w:val="clear" w:color="auto" w:fill="FFFFFF"/>
        </w:rPr>
        <w:t>трубы должны крепиться скобами на дюбелях.   </w:t>
      </w:r>
    </w:p>
    <w:p w:rsidR="00D87CE7" w:rsidRPr="00E73506" w:rsidRDefault="00336D30" w:rsidP="000F418F">
      <w:pPr>
        <w:numPr>
          <w:ilvl w:val="1"/>
          <w:numId w:val="47"/>
        </w:numPr>
        <w:tabs>
          <w:tab w:val="left" w:pos="851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color w:val="000000"/>
          <w:sz w:val="22"/>
          <w:szCs w:val="22"/>
          <w:shd w:val="clear" w:color="auto" w:fill="FFFFFF"/>
        </w:rPr>
        <w:t>Подключаемые к оборудованию жилы кабелей и проводов должны иметь запас по длине, достаточный для их двукратного подключения.</w:t>
      </w:r>
    </w:p>
    <w:p w:rsidR="00D87CE7" w:rsidRPr="00E73506" w:rsidRDefault="00D87CE7" w:rsidP="000F418F">
      <w:pPr>
        <w:numPr>
          <w:ilvl w:val="1"/>
          <w:numId w:val="47"/>
        </w:numPr>
        <w:tabs>
          <w:tab w:val="left" w:pos="851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color w:val="000000"/>
          <w:sz w:val="22"/>
          <w:szCs w:val="22"/>
        </w:rPr>
        <w:t>Жилы кабелей и проводов в зависимости от материала и сечения должны подключаться к оборудованию следующими способами:                                </w:t>
      </w:r>
    </w:p>
    <w:p w:rsidR="00D87CE7" w:rsidRPr="00E73506" w:rsidRDefault="00D87CE7" w:rsidP="00725F58">
      <w:pPr>
        <w:pStyle w:val="af5"/>
        <w:shd w:val="clear" w:color="auto" w:fill="FFFFFF"/>
        <w:tabs>
          <w:tab w:val="left" w:pos="851"/>
        </w:tabs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73506">
        <w:rPr>
          <w:rFonts w:ascii="Arial" w:hAnsi="Arial" w:cs="Arial"/>
          <w:color w:val="000000"/>
          <w:sz w:val="22"/>
          <w:szCs w:val="22"/>
        </w:rPr>
        <w:t xml:space="preserve">а) медные </w:t>
      </w:r>
      <w:proofErr w:type="spellStart"/>
      <w:r w:rsidRPr="00E73506">
        <w:rPr>
          <w:rFonts w:ascii="Arial" w:hAnsi="Arial" w:cs="Arial"/>
          <w:color w:val="000000"/>
          <w:sz w:val="22"/>
          <w:szCs w:val="22"/>
        </w:rPr>
        <w:t>однопроволочные</w:t>
      </w:r>
      <w:proofErr w:type="spellEnd"/>
      <w:r w:rsidRPr="00E73506">
        <w:rPr>
          <w:rFonts w:ascii="Arial" w:hAnsi="Arial" w:cs="Arial"/>
          <w:color w:val="000000"/>
          <w:sz w:val="22"/>
          <w:szCs w:val="22"/>
        </w:rPr>
        <w:t xml:space="preserve"> сечением менее 1 мм</w:t>
      </w:r>
      <w:r w:rsidRPr="00E73506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E73506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 – </w:t>
      </w:r>
      <w:proofErr w:type="spellStart"/>
      <w:r w:rsidRPr="00E73506">
        <w:rPr>
          <w:rFonts w:ascii="Arial" w:hAnsi="Arial" w:cs="Arial"/>
          <w:color w:val="000000"/>
          <w:sz w:val="22"/>
          <w:szCs w:val="22"/>
        </w:rPr>
        <w:t>навивом</w:t>
      </w:r>
      <w:proofErr w:type="spellEnd"/>
      <w:r w:rsidRPr="00E73506">
        <w:rPr>
          <w:rFonts w:ascii="Arial" w:hAnsi="Arial" w:cs="Arial"/>
          <w:color w:val="000000"/>
          <w:sz w:val="22"/>
          <w:szCs w:val="22"/>
        </w:rPr>
        <w:t xml:space="preserve">, пайкой, а при соединениях к зажиму – пластинчатыми наконечниками;           </w:t>
      </w:r>
    </w:p>
    <w:p w:rsidR="00D87CE7" w:rsidRPr="00E73506" w:rsidRDefault="00D87CE7" w:rsidP="00725F58">
      <w:pPr>
        <w:pStyle w:val="af5"/>
        <w:shd w:val="clear" w:color="auto" w:fill="FFFFFF"/>
        <w:tabs>
          <w:tab w:val="left" w:pos="851"/>
        </w:tabs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73506">
        <w:rPr>
          <w:rFonts w:ascii="Arial" w:hAnsi="Arial" w:cs="Arial"/>
          <w:color w:val="000000"/>
          <w:sz w:val="22"/>
          <w:szCs w:val="22"/>
        </w:rPr>
        <w:t xml:space="preserve">б) </w:t>
      </w:r>
      <w:proofErr w:type="spellStart"/>
      <w:r w:rsidRPr="00E73506">
        <w:rPr>
          <w:rFonts w:ascii="Arial" w:hAnsi="Arial" w:cs="Arial"/>
          <w:color w:val="000000"/>
          <w:sz w:val="22"/>
          <w:szCs w:val="22"/>
        </w:rPr>
        <w:t>однопроволоч</w:t>
      </w:r>
      <w:bookmarkStart w:id="3" w:name="OCRUncertain647"/>
      <w:r w:rsidRPr="00E73506">
        <w:rPr>
          <w:rFonts w:ascii="Arial" w:hAnsi="Arial" w:cs="Arial"/>
          <w:color w:val="3E3864"/>
          <w:sz w:val="22"/>
          <w:szCs w:val="22"/>
        </w:rPr>
        <w:t>н</w:t>
      </w:r>
      <w:bookmarkEnd w:id="3"/>
      <w:r w:rsidRPr="00E73506">
        <w:rPr>
          <w:rFonts w:ascii="Arial" w:hAnsi="Arial" w:cs="Arial"/>
          <w:color w:val="000000"/>
          <w:sz w:val="22"/>
          <w:szCs w:val="22"/>
        </w:rPr>
        <w:t>ые</w:t>
      </w:r>
      <w:proofErr w:type="spellEnd"/>
      <w:r w:rsidRPr="00E73506">
        <w:rPr>
          <w:rFonts w:ascii="Arial" w:hAnsi="Arial" w:cs="Arial"/>
          <w:color w:val="000000"/>
          <w:sz w:val="22"/>
          <w:szCs w:val="22"/>
        </w:rPr>
        <w:t xml:space="preserve"> сечением от 1</w:t>
      </w:r>
      <w:r w:rsidR="004B680B" w:rsidRPr="00E73506">
        <w:rPr>
          <w:rFonts w:ascii="Arial" w:hAnsi="Arial" w:cs="Arial"/>
          <w:color w:val="000000"/>
          <w:sz w:val="22"/>
          <w:szCs w:val="22"/>
        </w:rPr>
        <w:t>-</w:t>
      </w:r>
      <w:r w:rsidRPr="00E73506">
        <w:rPr>
          <w:rFonts w:ascii="Arial" w:hAnsi="Arial" w:cs="Arial"/>
          <w:color w:val="000000"/>
          <w:sz w:val="22"/>
          <w:szCs w:val="22"/>
        </w:rPr>
        <w:t>6 мм</w:t>
      </w:r>
      <w:r w:rsidRPr="00E73506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E73506">
        <w:rPr>
          <w:rFonts w:ascii="Arial" w:hAnsi="Arial" w:cs="Arial"/>
          <w:color w:val="000000"/>
          <w:sz w:val="22"/>
          <w:szCs w:val="22"/>
        </w:rPr>
        <w:t>, а многопроволочные 1,0</w:t>
      </w:r>
      <w:r w:rsidR="004B680B" w:rsidRPr="00E73506">
        <w:rPr>
          <w:rFonts w:ascii="Arial" w:hAnsi="Arial" w:cs="Arial"/>
          <w:color w:val="000000"/>
          <w:sz w:val="22"/>
          <w:szCs w:val="22"/>
        </w:rPr>
        <w:t>-</w:t>
      </w:r>
      <w:r w:rsidRPr="00E73506">
        <w:rPr>
          <w:rFonts w:ascii="Arial" w:hAnsi="Arial" w:cs="Arial"/>
          <w:color w:val="000000"/>
          <w:sz w:val="22"/>
          <w:szCs w:val="22"/>
        </w:rPr>
        <w:t>2,5 мм</w:t>
      </w:r>
      <w:r w:rsidRPr="00E73506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E73506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4B680B" w:rsidRPr="00E73506">
        <w:rPr>
          <w:rStyle w:val="apple-converted-space"/>
          <w:rFonts w:ascii="Arial" w:hAnsi="Arial" w:cs="Arial"/>
          <w:color w:val="000000"/>
          <w:sz w:val="22"/>
          <w:szCs w:val="22"/>
        </w:rPr>
        <w:t>–</w:t>
      </w:r>
      <w:r w:rsidRPr="00E73506">
        <w:rPr>
          <w:rFonts w:ascii="Arial" w:hAnsi="Arial" w:cs="Arial"/>
          <w:color w:val="000000"/>
          <w:sz w:val="22"/>
          <w:szCs w:val="22"/>
        </w:rPr>
        <w:t xml:space="preserve"> под</w:t>
      </w:r>
      <w:r w:rsidR="004B680B" w:rsidRPr="00E7350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73506">
        <w:rPr>
          <w:rFonts w:ascii="Arial" w:hAnsi="Arial" w:cs="Arial"/>
          <w:color w:val="000000"/>
          <w:sz w:val="22"/>
          <w:szCs w:val="22"/>
        </w:rPr>
        <w:t>винтовой зажим. При этом на конце жилы предварительно должно быть сформировано кольцо по часовой стрелке; концы многопроволочных жил должны быть</w:t>
      </w:r>
      <w:r w:rsidRPr="00E73506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bookmarkStart w:id="4" w:name="OCRUncertain654"/>
      <w:proofErr w:type="spellStart"/>
      <w:r w:rsidRPr="00E73506">
        <w:rPr>
          <w:rFonts w:ascii="Arial" w:hAnsi="Arial" w:cs="Arial"/>
          <w:color w:val="3E3864"/>
          <w:sz w:val="22"/>
          <w:szCs w:val="22"/>
        </w:rPr>
        <w:t>облужены</w:t>
      </w:r>
      <w:proofErr w:type="spellEnd"/>
      <w:r w:rsidRPr="00E73506">
        <w:rPr>
          <w:rFonts w:ascii="Arial" w:hAnsi="Arial" w:cs="Arial"/>
          <w:color w:val="3E3864"/>
          <w:sz w:val="22"/>
          <w:szCs w:val="22"/>
        </w:rPr>
        <w:t>;</w:t>
      </w:r>
      <w:bookmarkEnd w:id="4"/>
    </w:p>
    <w:p w:rsidR="00D87CE7" w:rsidRPr="00E73506" w:rsidRDefault="00D87CE7" w:rsidP="00725F58">
      <w:pPr>
        <w:pStyle w:val="af5"/>
        <w:shd w:val="clear" w:color="auto" w:fill="FFFFFF"/>
        <w:tabs>
          <w:tab w:val="left" w:pos="851"/>
        </w:tabs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73506">
        <w:rPr>
          <w:rFonts w:ascii="Arial" w:hAnsi="Arial" w:cs="Arial"/>
          <w:color w:val="000000"/>
          <w:sz w:val="22"/>
          <w:szCs w:val="22"/>
        </w:rPr>
        <w:t xml:space="preserve">в) </w:t>
      </w:r>
      <w:proofErr w:type="spellStart"/>
      <w:r w:rsidRPr="00E73506">
        <w:rPr>
          <w:rFonts w:ascii="Arial" w:hAnsi="Arial" w:cs="Arial"/>
          <w:color w:val="000000"/>
          <w:sz w:val="22"/>
          <w:szCs w:val="22"/>
        </w:rPr>
        <w:t>однопроволочные</w:t>
      </w:r>
      <w:proofErr w:type="spellEnd"/>
      <w:r w:rsidRPr="00E73506">
        <w:rPr>
          <w:rFonts w:ascii="Arial" w:hAnsi="Arial" w:cs="Arial"/>
          <w:color w:val="000000"/>
          <w:sz w:val="22"/>
          <w:szCs w:val="22"/>
        </w:rPr>
        <w:t xml:space="preserve"> жилы сечением свыше 6 мм</w:t>
      </w:r>
      <w:r w:rsidRPr="00E73506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E73506">
        <w:rPr>
          <w:rFonts w:ascii="Arial" w:hAnsi="Arial" w:cs="Arial"/>
          <w:color w:val="000000"/>
          <w:sz w:val="22"/>
          <w:szCs w:val="22"/>
        </w:rPr>
        <w:t>, а многопроволочные свыше 2,5 мм</w:t>
      </w:r>
      <w:r w:rsidRPr="00E73506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E73506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73506">
        <w:rPr>
          <w:rFonts w:ascii="Arial" w:hAnsi="Arial" w:cs="Arial"/>
          <w:color w:val="000000"/>
          <w:sz w:val="22"/>
          <w:szCs w:val="22"/>
        </w:rPr>
        <w:t>перед подключением должны быть</w:t>
      </w:r>
      <w:r w:rsidRPr="00E73506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bookmarkStart w:id="5" w:name="OCRUncertain659"/>
      <w:proofErr w:type="spellStart"/>
      <w:r w:rsidRPr="00E73506">
        <w:rPr>
          <w:rFonts w:ascii="Arial" w:hAnsi="Arial" w:cs="Arial"/>
          <w:color w:val="3E3864"/>
          <w:sz w:val="22"/>
          <w:szCs w:val="22"/>
        </w:rPr>
        <w:t>оконцованы</w:t>
      </w:r>
      <w:bookmarkEnd w:id="5"/>
      <w:proofErr w:type="spellEnd"/>
      <w:r w:rsidRPr="00E73506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73506">
        <w:rPr>
          <w:rFonts w:ascii="Arial" w:hAnsi="Arial" w:cs="Arial"/>
          <w:color w:val="000000"/>
          <w:sz w:val="22"/>
          <w:szCs w:val="22"/>
        </w:rPr>
        <w:t xml:space="preserve">наконечниками с помощью пайки или </w:t>
      </w:r>
      <w:proofErr w:type="spellStart"/>
      <w:r w:rsidRPr="00E73506">
        <w:rPr>
          <w:rFonts w:ascii="Arial" w:hAnsi="Arial" w:cs="Arial"/>
          <w:color w:val="000000"/>
          <w:sz w:val="22"/>
          <w:szCs w:val="22"/>
        </w:rPr>
        <w:t>опрессования</w:t>
      </w:r>
      <w:proofErr w:type="spellEnd"/>
      <w:r w:rsidRPr="00E73506">
        <w:rPr>
          <w:rFonts w:ascii="Arial" w:hAnsi="Arial" w:cs="Arial"/>
          <w:color w:val="000000"/>
          <w:sz w:val="22"/>
          <w:szCs w:val="22"/>
        </w:rPr>
        <w:t xml:space="preserve">. Допускается подключение без предварительного </w:t>
      </w:r>
      <w:proofErr w:type="spellStart"/>
      <w:r w:rsidRPr="00E73506">
        <w:rPr>
          <w:rFonts w:ascii="Arial" w:hAnsi="Arial" w:cs="Arial"/>
          <w:color w:val="000000"/>
          <w:sz w:val="22"/>
          <w:szCs w:val="22"/>
        </w:rPr>
        <w:t>оконцевания</w:t>
      </w:r>
      <w:proofErr w:type="spellEnd"/>
      <w:r w:rsidRPr="00E73506">
        <w:rPr>
          <w:rFonts w:ascii="Arial" w:hAnsi="Arial" w:cs="Arial"/>
          <w:color w:val="000000"/>
          <w:sz w:val="22"/>
          <w:szCs w:val="22"/>
        </w:rPr>
        <w:t xml:space="preserve"> наконечниками </w:t>
      </w:r>
      <w:proofErr w:type="spellStart"/>
      <w:r w:rsidRPr="00E73506">
        <w:rPr>
          <w:rFonts w:ascii="Arial" w:hAnsi="Arial" w:cs="Arial"/>
          <w:color w:val="000000"/>
          <w:sz w:val="22"/>
          <w:szCs w:val="22"/>
        </w:rPr>
        <w:t>однопроволочных</w:t>
      </w:r>
      <w:proofErr w:type="spellEnd"/>
      <w:r w:rsidRPr="00E73506">
        <w:rPr>
          <w:rFonts w:ascii="Arial" w:hAnsi="Arial" w:cs="Arial"/>
          <w:color w:val="000000"/>
          <w:sz w:val="22"/>
          <w:szCs w:val="22"/>
        </w:rPr>
        <w:t xml:space="preserve"> жил сечением 6</w:t>
      </w:r>
      <w:r w:rsidR="004B680B" w:rsidRPr="00E73506">
        <w:rPr>
          <w:rFonts w:ascii="Arial" w:hAnsi="Arial" w:cs="Arial"/>
          <w:color w:val="000000"/>
          <w:sz w:val="22"/>
          <w:szCs w:val="22"/>
        </w:rPr>
        <w:t>-</w:t>
      </w:r>
      <w:r w:rsidRPr="00E73506">
        <w:rPr>
          <w:rFonts w:ascii="Arial" w:hAnsi="Arial" w:cs="Arial"/>
          <w:color w:val="000000"/>
          <w:sz w:val="22"/>
          <w:szCs w:val="22"/>
        </w:rPr>
        <w:t>10 мм</w:t>
      </w:r>
      <w:r w:rsidRPr="00E73506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E73506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73506">
        <w:rPr>
          <w:rFonts w:ascii="Arial" w:hAnsi="Arial" w:cs="Arial"/>
          <w:color w:val="000000"/>
          <w:sz w:val="22"/>
          <w:szCs w:val="22"/>
        </w:rPr>
        <w:t xml:space="preserve">при условии оформления конца жилы в кольцо по часовой стрелке с предохранением от выдавливания фасонными шайбами и от </w:t>
      </w:r>
      <w:proofErr w:type="spellStart"/>
      <w:r w:rsidRPr="00E73506">
        <w:rPr>
          <w:rFonts w:ascii="Arial" w:hAnsi="Arial" w:cs="Arial"/>
          <w:color w:val="000000"/>
          <w:sz w:val="22"/>
          <w:szCs w:val="22"/>
        </w:rPr>
        <w:t>самоотвинчивания</w:t>
      </w:r>
      <w:proofErr w:type="spellEnd"/>
      <w:r w:rsidRPr="00E73506">
        <w:rPr>
          <w:rFonts w:ascii="Arial" w:hAnsi="Arial" w:cs="Arial"/>
          <w:color w:val="000000"/>
          <w:sz w:val="22"/>
          <w:szCs w:val="22"/>
        </w:rPr>
        <w:t xml:space="preserve"> пружинными шайбами.</w:t>
      </w:r>
    </w:p>
    <w:p w:rsidR="00C32266" w:rsidRPr="00E73506" w:rsidRDefault="00C32266" w:rsidP="00725F58">
      <w:pPr>
        <w:pStyle w:val="af5"/>
        <w:shd w:val="clear" w:color="auto" w:fill="FFFFFF"/>
        <w:tabs>
          <w:tab w:val="left" w:pos="851"/>
        </w:tabs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CF24A6" w:rsidRPr="00E73506" w:rsidRDefault="00CF24A6" w:rsidP="000F418F">
      <w:pPr>
        <w:numPr>
          <w:ilvl w:val="0"/>
          <w:numId w:val="47"/>
        </w:numPr>
        <w:jc w:val="both"/>
        <w:rPr>
          <w:rFonts w:ascii="Arial" w:hAnsi="Arial" w:cs="Arial"/>
          <w:b/>
          <w:sz w:val="22"/>
          <w:szCs w:val="22"/>
        </w:rPr>
      </w:pPr>
      <w:r w:rsidRPr="00E73506">
        <w:rPr>
          <w:rFonts w:ascii="Arial" w:hAnsi="Arial" w:cs="Arial"/>
          <w:b/>
          <w:sz w:val="22"/>
          <w:szCs w:val="22"/>
        </w:rPr>
        <w:t>Требования к УСПД.</w:t>
      </w:r>
    </w:p>
    <w:p w:rsidR="00794C98" w:rsidRPr="00E73506" w:rsidRDefault="00F12985" w:rsidP="003433AF">
      <w:pPr>
        <w:pStyle w:val="ac"/>
        <w:numPr>
          <w:ilvl w:val="1"/>
          <w:numId w:val="47"/>
        </w:numPr>
        <w:ind w:left="709" w:hanging="425"/>
        <w:rPr>
          <w:rStyle w:val="text-cat"/>
          <w:rFonts w:ascii="Arial" w:hAnsi="Arial" w:cs="Arial"/>
          <w:sz w:val="22"/>
          <w:szCs w:val="22"/>
        </w:rPr>
      </w:pPr>
      <w:r w:rsidRPr="00E73506">
        <w:rPr>
          <w:rStyle w:val="text-cat"/>
          <w:rFonts w:ascii="Arial" w:hAnsi="Arial" w:cs="Arial"/>
          <w:sz w:val="22"/>
          <w:szCs w:val="22"/>
        </w:rPr>
        <w:t>Т</w:t>
      </w:r>
      <w:r w:rsidR="00794C98" w:rsidRPr="00E73506">
        <w:rPr>
          <w:rStyle w:val="text-cat"/>
          <w:rFonts w:ascii="Arial" w:hAnsi="Arial" w:cs="Arial"/>
          <w:sz w:val="22"/>
          <w:szCs w:val="22"/>
        </w:rPr>
        <w:t>ип: МУР 1001.2</w:t>
      </w:r>
      <w:r w:rsidR="00794C98" w:rsidRPr="00E73506">
        <w:rPr>
          <w:rStyle w:val="text-cat"/>
          <w:rFonts w:ascii="Arial" w:hAnsi="Arial" w:cs="Arial"/>
          <w:sz w:val="22"/>
          <w:szCs w:val="22"/>
          <w:lang w:val="en-US"/>
        </w:rPr>
        <w:t>RC</w:t>
      </w:r>
      <w:r w:rsidR="00794C98" w:rsidRPr="00E73506">
        <w:rPr>
          <w:rStyle w:val="text-cat"/>
          <w:rFonts w:ascii="Arial" w:hAnsi="Arial" w:cs="Arial"/>
          <w:sz w:val="22"/>
          <w:szCs w:val="22"/>
        </w:rPr>
        <w:t>8 М</w:t>
      </w:r>
      <w:r w:rsidR="00984BEE" w:rsidRPr="00E73506">
        <w:rPr>
          <w:rStyle w:val="text-cat"/>
          <w:rFonts w:ascii="Arial" w:hAnsi="Arial" w:cs="Arial"/>
          <w:sz w:val="22"/>
          <w:szCs w:val="22"/>
        </w:rPr>
        <w:t xml:space="preserve"> (</w:t>
      </w:r>
      <w:r w:rsidR="00727D31" w:rsidRPr="00E73506">
        <w:rPr>
          <w:rStyle w:val="text-cat"/>
          <w:rFonts w:ascii="Arial" w:hAnsi="Arial" w:cs="Arial"/>
          <w:sz w:val="22"/>
          <w:szCs w:val="22"/>
        </w:rPr>
        <w:t xml:space="preserve">совместимое </w:t>
      </w:r>
      <w:r w:rsidR="00984BEE" w:rsidRPr="00E73506">
        <w:rPr>
          <w:rStyle w:val="text-cat"/>
          <w:rFonts w:ascii="Arial" w:hAnsi="Arial" w:cs="Arial"/>
          <w:sz w:val="22"/>
          <w:szCs w:val="22"/>
        </w:rPr>
        <w:t>с используемой Заказчиком СУЭ)</w:t>
      </w:r>
    </w:p>
    <w:p w:rsidR="00794C98" w:rsidRPr="00E73506" w:rsidRDefault="00794C98" w:rsidP="003433AF">
      <w:pPr>
        <w:pStyle w:val="ac"/>
        <w:numPr>
          <w:ilvl w:val="1"/>
          <w:numId w:val="47"/>
        </w:numPr>
        <w:ind w:left="709" w:hanging="425"/>
        <w:rPr>
          <w:rStyle w:val="text-cat"/>
          <w:rFonts w:ascii="Arial" w:hAnsi="Arial" w:cs="Arial"/>
          <w:sz w:val="22"/>
          <w:szCs w:val="22"/>
        </w:rPr>
      </w:pPr>
      <w:r w:rsidRPr="00E73506">
        <w:rPr>
          <w:rStyle w:val="text-cat"/>
          <w:rFonts w:ascii="Arial" w:hAnsi="Arial" w:cs="Arial"/>
          <w:sz w:val="22"/>
          <w:szCs w:val="22"/>
        </w:rPr>
        <w:t xml:space="preserve">Максимальное количество подключаемых логических устройств: не менее </w:t>
      </w:r>
      <w:r w:rsidRPr="00E73506">
        <w:rPr>
          <w:rStyle w:val="text-cat"/>
          <w:rFonts w:ascii="Arial" w:hAnsi="Arial" w:cs="Arial"/>
          <w:bCs/>
          <w:sz w:val="22"/>
          <w:szCs w:val="22"/>
        </w:rPr>
        <w:t>1023</w:t>
      </w:r>
    </w:p>
    <w:p w:rsidR="00794C98" w:rsidRPr="00E73506" w:rsidRDefault="00794C98" w:rsidP="003433AF">
      <w:pPr>
        <w:pStyle w:val="ac"/>
        <w:numPr>
          <w:ilvl w:val="1"/>
          <w:numId w:val="47"/>
        </w:numPr>
        <w:ind w:left="709" w:hanging="425"/>
        <w:rPr>
          <w:rStyle w:val="text-cat"/>
          <w:rFonts w:ascii="Arial" w:hAnsi="Arial" w:cs="Arial"/>
          <w:bCs/>
          <w:sz w:val="22"/>
          <w:szCs w:val="22"/>
        </w:rPr>
      </w:pPr>
      <w:r w:rsidRPr="00E73506">
        <w:rPr>
          <w:rStyle w:val="text-cat"/>
          <w:rFonts w:ascii="Arial" w:hAnsi="Arial" w:cs="Arial"/>
          <w:sz w:val="22"/>
          <w:szCs w:val="22"/>
        </w:rPr>
        <w:t>Объем ОЗУ (</w:t>
      </w:r>
      <w:r w:rsidRPr="00E73506">
        <w:rPr>
          <w:rStyle w:val="text-cat"/>
          <w:rFonts w:ascii="Arial" w:hAnsi="Arial" w:cs="Arial"/>
          <w:sz w:val="22"/>
          <w:szCs w:val="22"/>
          <w:lang w:val="en-US"/>
        </w:rPr>
        <w:t>RAM</w:t>
      </w:r>
      <w:r w:rsidRPr="00E73506">
        <w:rPr>
          <w:rStyle w:val="text-cat"/>
          <w:rFonts w:ascii="Arial" w:hAnsi="Arial" w:cs="Arial"/>
          <w:sz w:val="22"/>
          <w:szCs w:val="22"/>
        </w:rPr>
        <w:t xml:space="preserve">): не менее </w:t>
      </w:r>
      <w:r w:rsidRPr="00E73506">
        <w:rPr>
          <w:rStyle w:val="text-cat"/>
          <w:rFonts w:ascii="Arial" w:hAnsi="Arial" w:cs="Arial"/>
          <w:bCs/>
          <w:sz w:val="22"/>
          <w:szCs w:val="22"/>
        </w:rPr>
        <w:t>512 Кб</w:t>
      </w:r>
    </w:p>
    <w:p w:rsidR="00794C98" w:rsidRPr="00E73506" w:rsidRDefault="00794C98" w:rsidP="003433AF">
      <w:pPr>
        <w:pStyle w:val="ac"/>
        <w:numPr>
          <w:ilvl w:val="1"/>
          <w:numId w:val="47"/>
        </w:numPr>
        <w:ind w:left="709" w:hanging="425"/>
        <w:rPr>
          <w:rFonts w:ascii="Arial" w:hAnsi="Arial" w:cs="Arial"/>
          <w:bCs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 xml:space="preserve">Объем внешней </w:t>
      </w:r>
      <w:r w:rsidRPr="00E73506">
        <w:rPr>
          <w:rFonts w:ascii="Arial" w:hAnsi="Arial" w:cs="Arial"/>
          <w:sz w:val="22"/>
          <w:szCs w:val="22"/>
          <w:lang w:val="en-US"/>
        </w:rPr>
        <w:t>EEPROM</w:t>
      </w:r>
      <w:r w:rsidRPr="00E73506">
        <w:rPr>
          <w:rFonts w:ascii="Arial" w:hAnsi="Arial" w:cs="Arial"/>
          <w:sz w:val="22"/>
          <w:szCs w:val="22"/>
        </w:rPr>
        <w:t xml:space="preserve">: не менее </w:t>
      </w:r>
      <w:r w:rsidRPr="00E73506">
        <w:rPr>
          <w:rFonts w:ascii="Arial" w:hAnsi="Arial" w:cs="Arial"/>
          <w:bCs/>
          <w:sz w:val="22"/>
          <w:szCs w:val="22"/>
        </w:rPr>
        <w:t>64 Кб</w:t>
      </w:r>
    </w:p>
    <w:p w:rsidR="00794C98" w:rsidRPr="00E73506" w:rsidRDefault="00794C98" w:rsidP="003433AF">
      <w:pPr>
        <w:pStyle w:val="ac"/>
        <w:numPr>
          <w:ilvl w:val="1"/>
          <w:numId w:val="47"/>
        </w:numPr>
        <w:ind w:left="709" w:hanging="425"/>
        <w:rPr>
          <w:rFonts w:ascii="Arial" w:hAnsi="Arial" w:cs="Arial"/>
          <w:bCs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 xml:space="preserve">Объем </w:t>
      </w:r>
      <w:proofErr w:type="spellStart"/>
      <w:r w:rsidRPr="00E73506">
        <w:rPr>
          <w:rFonts w:ascii="Arial" w:hAnsi="Arial" w:cs="Arial"/>
          <w:sz w:val="22"/>
          <w:szCs w:val="22"/>
        </w:rPr>
        <w:t>Flash</w:t>
      </w:r>
      <w:proofErr w:type="spellEnd"/>
      <w:r w:rsidRPr="00E73506">
        <w:rPr>
          <w:rFonts w:ascii="Arial" w:hAnsi="Arial" w:cs="Arial"/>
          <w:sz w:val="22"/>
          <w:szCs w:val="22"/>
        </w:rPr>
        <w:t>:</w:t>
      </w:r>
      <w:r w:rsidRPr="00E73506">
        <w:rPr>
          <w:rFonts w:ascii="Arial" w:hAnsi="Arial" w:cs="Arial"/>
          <w:bCs/>
          <w:sz w:val="22"/>
          <w:szCs w:val="22"/>
        </w:rPr>
        <w:t xml:space="preserve"> </w:t>
      </w:r>
      <w:r w:rsidR="001324C9" w:rsidRPr="00E73506">
        <w:rPr>
          <w:rFonts w:ascii="Arial" w:hAnsi="Arial" w:cs="Arial"/>
          <w:bCs/>
          <w:sz w:val="22"/>
          <w:szCs w:val="22"/>
        </w:rPr>
        <w:t>рекомендуемый размер</w:t>
      </w:r>
      <w:r w:rsidRPr="00E73506">
        <w:rPr>
          <w:rFonts w:ascii="Arial" w:hAnsi="Arial" w:cs="Arial"/>
          <w:bCs/>
          <w:sz w:val="22"/>
          <w:szCs w:val="22"/>
        </w:rPr>
        <w:t xml:space="preserve"> 64 Мб</w:t>
      </w:r>
    </w:p>
    <w:p w:rsidR="00816224" w:rsidRPr="00E73506" w:rsidRDefault="00794C98" w:rsidP="000F418F">
      <w:pPr>
        <w:numPr>
          <w:ilvl w:val="1"/>
          <w:numId w:val="47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E73506">
        <w:rPr>
          <w:rStyle w:val="text-cat"/>
          <w:rFonts w:ascii="Arial" w:hAnsi="Arial" w:cs="Arial"/>
          <w:sz w:val="22"/>
          <w:szCs w:val="22"/>
        </w:rPr>
        <w:t xml:space="preserve">Напряжение питания: </w:t>
      </w:r>
      <w:r w:rsidR="00816224" w:rsidRPr="00E73506">
        <w:rPr>
          <w:rFonts w:ascii="Arial" w:hAnsi="Arial" w:cs="Arial"/>
          <w:sz w:val="22"/>
          <w:szCs w:val="22"/>
        </w:rPr>
        <w:t>переменное 85-264 В.</w:t>
      </w:r>
    </w:p>
    <w:p w:rsidR="00794C98" w:rsidRPr="00E73506" w:rsidRDefault="00794C98" w:rsidP="000F418F">
      <w:pPr>
        <w:pStyle w:val="ac"/>
        <w:numPr>
          <w:ilvl w:val="1"/>
          <w:numId w:val="47"/>
        </w:numPr>
        <w:ind w:left="709" w:hanging="425"/>
        <w:rPr>
          <w:rStyle w:val="text-cat"/>
          <w:rFonts w:ascii="Arial" w:hAnsi="Arial" w:cs="Arial"/>
          <w:sz w:val="22"/>
          <w:szCs w:val="22"/>
        </w:rPr>
      </w:pPr>
      <w:r w:rsidRPr="00E73506">
        <w:rPr>
          <w:rStyle w:val="text-cat"/>
          <w:rFonts w:ascii="Arial" w:hAnsi="Arial" w:cs="Arial"/>
          <w:sz w:val="22"/>
          <w:szCs w:val="22"/>
        </w:rPr>
        <w:lastRenderedPageBreak/>
        <w:t>Тип интерфейс</w:t>
      </w:r>
      <w:r w:rsidR="00501AC3" w:rsidRPr="00E73506">
        <w:rPr>
          <w:rStyle w:val="text-cat"/>
          <w:rFonts w:ascii="Arial" w:hAnsi="Arial" w:cs="Arial"/>
          <w:sz w:val="22"/>
          <w:szCs w:val="22"/>
        </w:rPr>
        <w:t>а</w:t>
      </w:r>
      <w:r w:rsidR="00F12985" w:rsidRPr="00E73506">
        <w:rPr>
          <w:rStyle w:val="text-cat"/>
          <w:rFonts w:ascii="Arial" w:hAnsi="Arial" w:cs="Arial"/>
          <w:sz w:val="22"/>
          <w:szCs w:val="22"/>
        </w:rPr>
        <w:t xml:space="preserve"> основного</w:t>
      </w:r>
      <w:r w:rsidRPr="00E73506">
        <w:rPr>
          <w:rStyle w:val="text-cat"/>
          <w:rFonts w:ascii="Arial" w:hAnsi="Arial" w:cs="Arial"/>
          <w:sz w:val="22"/>
          <w:szCs w:val="22"/>
        </w:rPr>
        <w:t xml:space="preserve"> </w:t>
      </w:r>
      <w:r w:rsidR="00635703" w:rsidRPr="00E73506">
        <w:rPr>
          <w:rStyle w:val="text-cat"/>
          <w:rFonts w:ascii="Arial" w:hAnsi="Arial" w:cs="Arial"/>
          <w:sz w:val="22"/>
          <w:szCs w:val="22"/>
        </w:rPr>
        <w:t xml:space="preserve">- </w:t>
      </w:r>
      <w:r w:rsidRPr="00E73506">
        <w:rPr>
          <w:rStyle w:val="text-cat"/>
          <w:rFonts w:ascii="Arial" w:hAnsi="Arial" w:cs="Arial"/>
          <w:sz w:val="22"/>
          <w:szCs w:val="22"/>
          <w:lang w:val="en-US"/>
        </w:rPr>
        <w:t>Ethernet</w:t>
      </w:r>
      <w:r w:rsidR="00F12985" w:rsidRPr="00E73506">
        <w:rPr>
          <w:rStyle w:val="text-cat"/>
          <w:rFonts w:ascii="Arial" w:hAnsi="Arial" w:cs="Arial"/>
          <w:sz w:val="22"/>
          <w:szCs w:val="22"/>
        </w:rPr>
        <w:t>,</w:t>
      </w:r>
      <w:r w:rsidRPr="00E73506">
        <w:rPr>
          <w:rStyle w:val="text-cat"/>
          <w:rFonts w:ascii="Arial" w:hAnsi="Arial" w:cs="Arial"/>
          <w:sz w:val="22"/>
          <w:szCs w:val="22"/>
        </w:rPr>
        <w:t xml:space="preserve"> дополнительного </w:t>
      </w:r>
      <w:r w:rsidR="00635703" w:rsidRPr="00E73506">
        <w:rPr>
          <w:rStyle w:val="text-cat"/>
          <w:rFonts w:ascii="Arial" w:hAnsi="Arial" w:cs="Arial"/>
          <w:sz w:val="22"/>
          <w:szCs w:val="22"/>
        </w:rPr>
        <w:t xml:space="preserve">- </w:t>
      </w:r>
      <w:r w:rsidRPr="00E73506">
        <w:rPr>
          <w:rStyle w:val="text-cat"/>
          <w:rFonts w:ascii="Arial" w:hAnsi="Arial" w:cs="Arial"/>
          <w:bCs/>
          <w:sz w:val="22"/>
          <w:szCs w:val="22"/>
        </w:rPr>
        <w:t xml:space="preserve">RS-485 </w:t>
      </w:r>
      <w:r w:rsidRPr="00E73506">
        <w:rPr>
          <w:rStyle w:val="text-cat"/>
          <w:rFonts w:ascii="Arial" w:hAnsi="Arial" w:cs="Arial"/>
          <w:sz w:val="22"/>
          <w:szCs w:val="22"/>
        </w:rPr>
        <w:t>(без гальван</w:t>
      </w:r>
      <w:r w:rsidR="002B6448" w:rsidRPr="00E73506">
        <w:rPr>
          <w:rStyle w:val="text-cat"/>
          <w:rFonts w:ascii="Arial" w:hAnsi="Arial" w:cs="Arial"/>
          <w:sz w:val="22"/>
          <w:szCs w:val="22"/>
        </w:rPr>
        <w:t>ической</w:t>
      </w:r>
      <w:r w:rsidRPr="00E73506">
        <w:rPr>
          <w:rStyle w:val="text-cat"/>
          <w:rFonts w:ascii="Arial" w:hAnsi="Arial" w:cs="Arial"/>
          <w:sz w:val="22"/>
          <w:szCs w:val="22"/>
        </w:rPr>
        <w:t xml:space="preserve"> развязки)</w:t>
      </w:r>
    </w:p>
    <w:p w:rsidR="00794C98" w:rsidRPr="00E73506" w:rsidRDefault="00794C98" w:rsidP="000F418F">
      <w:pPr>
        <w:pStyle w:val="ac"/>
        <w:numPr>
          <w:ilvl w:val="1"/>
          <w:numId w:val="47"/>
        </w:numPr>
        <w:ind w:left="709" w:hanging="425"/>
        <w:rPr>
          <w:rStyle w:val="text-cat"/>
          <w:rFonts w:ascii="Arial" w:hAnsi="Arial" w:cs="Arial"/>
          <w:bCs/>
          <w:sz w:val="22"/>
          <w:szCs w:val="22"/>
        </w:rPr>
      </w:pPr>
      <w:r w:rsidRPr="00E73506">
        <w:rPr>
          <w:rStyle w:val="text-cat"/>
          <w:rFonts w:ascii="Arial" w:hAnsi="Arial" w:cs="Arial"/>
          <w:sz w:val="22"/>
          <w:szCs w:val="22"/>
        </w:rPr>
        <w:t xml:space="preserve">Процессор ввода/вывода: </w:t>
      </w:r>
      <w:r w:rsidRPr="00E73506">
        <w:rPr>
          <w:rStyle w:val="text-cat"/>
          <w:rFonts w:ascii="Arial" w:hAnsi="Arial" w:cs="Arial"/>
          <w:bCs/>
          <w:sz w:val="22"/>
          <w:szCs w:val="22"/>
          <w:lang w:val="en-US"/>
        </w:rPr>
        <w:t>U</w:t>
      </w:r>
      <w:r w:rsidRPr="00E73506">
        <w:rPr>
          <w:rStyle w:val="text-cat"/>
          <w:rFonts w:ascii="Arial" w:hAnsi="Arial" w:cs="Arial"/>
          <w:bCs/>
          <w:sz w:val="22"/>
          <w:szCs w:val="22"/>
        </w:rPr>
        <w:t>00 или аналогичный</w:t>
      </w:r>
    </w:p>
    <w:p w:rsidR="00794C98" w:rsidRDefault="00794C98" w:rsidP="000F418F">
      <w:pPr>
        <w:pStyle w:val="ac"/>
        <w:numPr>
          <w:ilvl w:val="1"/>
          <w:numId w:val="47"/>
        </w:numPr>
        <w:ind w:left="709" w:hanging="425"/>
        <w:rPr>
          <w:rStyle w:val="text-cat"/>
          <w:rFonts w:ascii="Arial" w:hAnsi="Arial" w:cs="Arial"/>
          <w:sz w:val="22"/>
          <w:szCs w:val="22"/>
        </w:rPr>
      </w:pPr>
      <w:r w:rsidRPr="00E73506">
        <w:rPr>
          <w:rStyle w:val="text-cat"/>
          <w:rFonts w:ascii="Arial" w:hAnsi="Arial" w:cs="Arial"/>
          <w:sz w:val="22"/>
          <w:szCs w:val="22"/>
        </w:rPr>
        <w:t xml:space="preserve">Температурный диапазон: </w:t>
      </w:r>
      <w:r w:rsidRPr="00E73506">
        <w:rPr>
          <w:rStyle w:val="text-cat"/>
          <w:rFonts w:ascii="Arial" w:hAnsi="Arial" w:cs="Arial"/>
          <w:bCs/>
          <w:sz w:val="22"/>
          <w:szCs w:val="22"/>
          <w:lang w:val="en-US"/>
        </w:rPr>
        <w:t>TE</w:t>
      </w:r>
      <w:r w:rsidRPr="00E73506">
        <w:rPr>
          <w:rStyle w:val="text-cat"/>
          <w:rFonts w:ascii="Arial" w:hAnsi="Arial" w:cs="Arial"/>
          <w:bCs/>
          <w:sz w:val="22"/>
          <w:szCs w:val="22"/>
        </w:rPr>
        <w:t xml:space="preserve"> </w:t>
      </w:r>
      <w:r w:rsidRPr="00E73506">
        <w:rPr>
          <w:rStyle w:val="text-cat"/>
          <w:rFonts w:ascii="Arial" w:hAnsi="Arial" w:cs="Arial"/>
          <w:sz w:val="22"/>
          <w:szCs w:val="22"/>
        </w:rPr>
        <w:t>(от минус 40 до плюс 70)</w:t>
      </w:r>
    </w:p>
    <w:p w:rsidR="003F14BA" w:rsidRDefault="003F14BA" w:rsidP="003F14BA">
      <w:pPr>
        <w:pStyle w:val="ac"/>
        <w:numPr>
          <w:ilvl w:val="1"/>
          <w:numId w:val="47"/>
        </w:numPr>
        <w:ind w:left="851" w:hanging="567"/>
        <w:rPr>
          <w:rStyle w:val="text-cat"/>
          <w:rFonts w:ascii="Arial" w:hAnsi="Arial" w:cs="Arial"/>
          <w:sz w:val="22"/>
          <w:szCs w:val="22"/>
        </w:rPr>
      </w:pPr>
      <w:r>
        <w:rPr>
          <w:rStyle w:val="text-cat"/>
          <w:rFonts w:ascii="Arial" w:hAnsi="Arial" w:cs="Arial"/>
          <w:sz w:val="22"/>
          <w:szCs w:val="22"/>
        </w:rPr>
        <w:t>Количество устанавливаемых УСПД в серверном помещении (в соответствии со структурной схемой по п.14.2) определяется следующим образом: одно УСПД на 256 опрашиваемых приборов учёта.</w:t>
      </w:r>
    </w:p>
    <w:p w:rsidR="006D78F3" w:rsidRPr="00E73506" w:rsidRDefault="006D78F3" w:rsidP="003F14BA">
      <w:pPr>
        <w:pStyle w:val="ac"/>
        <w:numPr>
          <w:ilvl w:val="1"/>
          <w:numId w:val="47"/>
        </w:numPr>
        <w:ind w:left="851" w:hanging="567"/>
        <w:rPr>
          <w:rStyle w:val="text-cat"/>
          <w:rFonts w:ascii="Arial" w:hAnsi="Arial" w:cs="Arial"/>
          <w:sz w:val="22"/>
          <w:szCs w:val="22"/>
        </w:rPr>
      </w:pPr>
      <w:r>
        <w:rPr>
          <w:rStyle w:val="text-cat"/>
          <w:rFonts w:ascii="Arial" w:hAnsi="Arial" w:cs="Arial"/>
          <w:sz w:val="22"/>
          <w:szCs w:val="22"/>
        </w:rPr>
        <w:t>Дополнительная лицензия на использовани</w:t>
      </w:r>
      <w:r w:rsidR="00832766">
        <w:rPr>
          <w:rStyle w:val="text-cat"/>
          <w:rFonts w:ascii="Arial" w:hAnsi="Arial" w:cs="Arial"/>
          <w:sz w:val="22"/>
          <w:szCs w:val="22"/>
        </w:rPr>
        <w:t>е</w:t>
      </w:r>
      <w:r>
        <w:rPr>
          <w:rStyle w:val="text-cat"/>
          <w:rFonts w:ascii="Arial" w:hAnsi="Arial" w:cs="Arial"/>
          <w:sz w:val="22"/>
          <w:szCs w:val="22"/>
        </w:rPr>
        <w:t xml:space="preserve"> в программном комплексе АСКУЭ.</w:t>
      </w:r>
    </w:p>
    <w:p w:rsidR="00C32266" w:rsidRPr="00E73506" w:rsidRDefault="00C32266" w:rsidP="00725F58">
      <w:pPr>
        <w:pStyle w:val="ac"/>
        <w:ind w:left="795"/>
        <w:rPr>
          <w:rFonts w:ascii="Arial" w:hAnsi="Arial" w:cs="Arial"/>
          <w:sz w:val="22"/>
          <w:szCs w:val="22"/>
        </w:rPr>
      </w:pPr>
    </w:p>
    <w:p w:rsidR="00D1049E" w:rsidRPr="00E73506" w:rsidRDefault="00D1049E" w:rsidP="000F418F">
      <w:pPr>
        <w:numPr>
          <w:ilvl w:val="0"/>
          <w:numId w:val="47"/>
        </w:numPr>
        <w:jc w:val="both"/>
        <w:rPr>
          <w:rFonts w:ascii="Arial" w:hAnsi="Arial" w:cs="Arial"/>
          <w:b/>
          <w:sz w:val="22"/>
          <w:szCs w:val="22"/>
        </w:rPr>
      </w:pPr>
      <w:r w:rsidRPr="00E73506">
        <w:rPr>
          <w:rFonts w:ascii="Arial" w:hAnsi="Arial" w:cs="Arial"/>
          <w:b/>
          <w:sz w:val="22"/>
          <w:szCs w:val="22"/>
        </w:rPr>
        <w:t xml:space="preserve">Требования к </w:t>
      </w:r>
      <w:r w:rsidRPr="00E73506">
        <w:rPr>
          <w:rFonts w:ascii="Arial" w:hAnsi="Arial" w:cs="Arial"/>
          <w:b/>
          <w:sz w:val="22"/>
          <w:szCs w:val="22"/>
          <w:lang w:val="en-US"/>
        </w:rPr>
        <w:t>GSM</w:t>
      </w:r>
      <w:r w:rsidR="00704528" w:rsidRPr="00E73506">
        <w:rPr>
          <w:rFonts w:ascii="Arial" w:hAnsi="Arial" w:cs="Arial"/>
          <w:b/>
          <w:sz w:val="22"/>
          <w:szCs w:val="22"/>
        </w:rPr>
        <w:t>-м</w:t>
      </w:r>
      <w:r w:rsidR="0061637E" w:rsidRPr="00E73506">
        <w:rPr>
          <w:rFonts w:ascii="Arial" w:hAnsi="Arial" w:cs="Arial"/>
          <w:b/>
          <w:sz w:val="22"/>
          <w:szCs w:val="22"/>
        </w:rPr>
        <w:t>одемам</w:t>
      </w:r>
      <w:r w:rsidR="00704528" w:rsidRPr="00E73506">
        <w:rPr>
          <w:rFonts w:ascii="Arial" w:hAnsi="Arial" w:cs="Arial"/>
          <w:b/>
          <w:sz w:val="22"/>
          <w:szCs w:val="22"/>
        </w:rPr>
        <w:t>.</w:t>
      </w:r>
    </w:p>
    <w:p w:rsidR="00C30531" w:rsidRPr="00E73506" w:rsidRDefault="00C30531" w:rsidP="000F418F">
      <w:pPr>
        <w:numPr>
          <w:ilvl w:val="1"/>
          <w:numId w:val="47"/>
        </w:numPr>
        <w:ind w:left="993" w:hanging="709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 xml:space="preserve">Тип модема должен быть один из используемых в </w:t>
      </w:r>
      <w:r w:rsidR="000C6057" w:rsidRPr="00E73506">
        <w:rPr>
          <w:rFonts w:ascii="Arial" w:hAnsi="Arial" w:cs="Arial"/>
          <w:sz w:val="22"/>
          <w:szCs w:val="22"/>
        </w:rPr>
        <w:t>П</w:t>
      </w:r>
      <w:r w:rsidRPr="00E73506">
        <w:rPr>
          <w:rFonts w:ascii="Arial" w:hAnsi="Arial" w:cs="Arial"/>
          <w:sz w:val="22"/>
          <w:szCs w:val="22"/>
        </w:rPr>
        <w:t>АО «СУЭНКО»: МУР1001.9, PGС.02</w:t>
      </w:r>
      <w:r w:rsidR="00DB67A7" w:rsidRPr="00E73506">
        <w:rPr>
          <w:rFonts w:ascii="Arial" w:hAnsi="Arial" w:cs="Arial"/>
          <w:sz w:val="22"/>
          <w:szCs w:val="22"/>
        </w:rPr>
        <w:t xml:space="preserve"> (совместимый с используемой Заказчиком СУЭ)</w:t>
      </w:r>
      <w:r w:rsidRPr="00E73506">
        <w:rPr>
          <w:rFonts w:ascii="Arial" w:hAnsi="Arial" w:cs="Arial"/>
          <w:sz w:val="22"/>
          <w:szCs w:val="22"/>
        </w:rPr>
        <w:t>.</w:t>
      </w:r>
    </w:p>
    <w:p w:rsidR="00601505" w:rsidRPr="00E73506" w:rsidRDefault="00601505" w:rsidP="000F418F">
      <w:pPr>
        <w:numPr>
          <w:ilvl w:val="1"/>
          <w:numId w:val="47"/>
        </w:numPr>
        <w:ind w:left="993" w:hanging="709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 xml:space="preserve">Габаритные размеры должны быть </w:t>
      </w:r>
      <w:r w:rsidR="00B11F6C" w:rsidRPr="00E73506">
        <w:rPr>
          <w:rFonts w:ascii="Arial" w:hAnsi="Arial" w:cs="Arial"/>
          <w:sz w:val="22"/>
          <w:szCs w:val="22"/>
        </w:rPr>
        <w:t xml:space="preserve">не более </w:t>
      </w:r>
      <w:r w:rsidRPr="00E73506">
        <w:rPr>
          <w:rFonts w:ascii="Arial" w:hAnsi="Arial" w:cs="Arial"/>
          <w:sz w:val="22"/>
          <w:szCs w:val="22"/>
        </w:rPr>
        <w:t>115х65х70.</w:t>
      </w:r>
    </w:p>
    <w:p w:rsidR="00601505" w:rsidRPr="00E73506" w:rsidRDefault="00601505" w:rsidP="000F418F">
      <w:pPr>
        <w:numPr>
          <w:ilvl w:val="1"/>
          <w:numId w:val="47"/>
        </w:numPr>
        <w:ind w:left="993" w:hanging="709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Корпус модема под DIN-рейку.</w:t>
      </w:r>
    </w:p>
    <w:p w:rsidR="003F6039" w:rsidRPr="00E73506" w:rsidRDefault="003C5BB0" w:rsidP="000F418F">
      <w:pPr>
        <w:numPr>
          <w:ilvl w:val="1"/>
          <w:numId w:val="47"/>
        </w:numPr>
        <w:ind w:left="993" w:hanging="709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 xml:space="preserve">Степень защиты должна быть не менее </w:t>
      </w:r>
      <w:r w:rsidRPr="00E73506">
        <w:rPr>
          <w:rFonts w:ascii="Arial" w:hAnsi="Arial" w:cs="Arial"/>
          <w:sz w:val="22"/>
          <w:szCs w:val="22"/>
          <w:lang w:val="en-US"/>
        </w:rPr>
        <w:t>IP</w:t>
      </w:r>
      <w:r w:rsidR="00601505" w:rsidRPr="00E73506">
        <w:rPr>
          <w:rFonts w:ascii="Arial" w:hAnsi="Arial" w:cs="Arial"/>
          <w:sz w:val="22"/>
          <w:szCs w:val="22"/>
        </w:rPr>
        <w:t>20</w:t>
      </w:r>
      <w:r w:rsidR="003F6039" w:rsidRPr="00E73506">
        <w:rPr>
          <w:rFonts w:ascii="Arial" w:hAnsi="Arial" w:cs="Arial"/>
          <w:sz w:val="22"/>
          <w:szCs w:val="22"/>
        </w:rPr>
        <w:t xml:space="preserve"> по ГОСТ 12997.</w:t>
      </w:r>
    </w:p>
    <w:p w:rsidR="00C40CCE" w:rsidRPr="00E73506" w:rsidRDefault="00C40CCE" w:rsidP="000F418F">
      <w:pPr>
        <w:numPr>
          <w:ilvl w:val="1"/>
          <w:numId w:val="47"/>
        </w:numPr>
        <w:ind w:left="993" w:hanging="709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Н</w:t>
      </w:r>
      <w:r w:rsidR="00A125EE" w:rsidRPr="00E73506">
        <w:rPr>
          <w:rFonts w:ascii="Arial" w:hAnsi="Arial" w:cs="Arial"/>
          <w:sz w:val="22"/>
          <w:szCs w:val="22"/>
        </w:rPr>
        <w:t>апряжения питания</w:t>
      </w:r>
      <w:r w:rsidRPr="00E73506">
        <w:rPr>
          <w:rFonts w:ascii="Arial" w:hAnsi="Arial" w:cs="Arial"/>
          <w:sz w:val="22"/>
          <w:szCs w:val="22"/>
        </w:rPr>
        <w:t>:</w:t>
      </w:r>
      <w:r w:rsidR="00A125EE" w:rsidRPr="00E73506">
        <w:rPr>
          <w:rFonts w:ascii="Arial" w:hAnsi="Arial" w:cs="Arial"/>
          <w:sz w:val="22"/>
          <w:szCs w:val="22"/>
        </w:rPr>
        <w:t xml:space="preserve"> </w:t>
      </w:r>
      <w:r w:rsidR="00955CC7" w:rsidRPr="00E73506">
        <w:rPr>
          <w:rFonts w:ascii="Arial" w:hAnsi="Arial" w:cs="Arial"/>
          <w:sz w:val="22"/>
          <w:szCs w:val="22"/>
        </w:rPr>
        <w:t xml:space="preserve">переменное 85-264 </w:t>
      </w:r>
      <w:r w:rsidR="00705476" w:rsidRPr="00E73506">
        <w:rPr>
          <w:rFonts w:ascii="Arial" w:hAnsi="Arial" w:cs="Arial"/>
          <w:sz w:val="22"/>
          <w:szCs w:val="22"/>
        </w:rPr>
        <w:t>В.</w:t>
      </w:r>
    </w:p>
    <w:p w:rsidR="00A125EE" w:rsidRPr="00E73506" w:rsidRDefault="00A125EE" w:rsidP="000F418F">
      <w:pPr>
        <w:numPr>
          <w:ilvl w:val="1"/>
          <w:numId w:val="47"/>
        </w:numPr>
        <w:ind w:left="993" w:hanging="709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Модем должен иметь индикацию питания, состояний линий</w:t>
      </w:r>
      <w:r w:rsidR="00705476" w:rsidRPr="00E73506">
        <w:rPr>
          <w:rFonts w:ascii="Arial" w:hAnsi="Arial" w:cs="Arial"/>
          <w:sz w:val="22"/>
          <w:szCs w:val="22"/>
        </w:rPr>
        <w:t xml:space="preserve"> данных, дискретных входов.</w:t>
      </w:r>
    </w:p>
    <w:p w:rsidR="00C40CCE" w:rsidRPr="00E73506" w:rsidRDefault="00C40CCE" w:rsidP="000F418F">
      <w:pPr>
        <w:numPr>
          <w:ilvl w:val="1"/>
          <w:numId w:val="47"/>
        </w:numPr>
        <w:ind w:left="993" w:hanging="709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Должен быть обеспечен автономный зап</w:t>
      </w:r>
      <w:r w:rsidR="00705476" w:rsidRPr="00E73506">
        <w:rPr>
          <w:rFonts w:ascii="Arial" w:hAnsi="Arial" w:cs="Arial"/>
          <w:sz w:val="22"/>
          <w:szCs w:val="22"/>
        </w:rPr>
        <w:t>уск модема после подачи питания.</w:t>
      </w:r>
    </w:p>
    <w:p w:rsidR="00C40CCE" w:rsidRPr="00E73506" w:rsidRDefault="00E64204" w:rsidP="000F418F">
      <w:pPr>
        <w:numPr>
          <w:ilvl w:val="1"/>
          <w:numId w:val="47"/>
        </w:numPr>
        <w:ind w:left="993" w:hanging="709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 xml:space="preserve">Тип разъема для подключения антенны </w:t>
      </w:r>
      <w:r w:rsidRPr="00E73506">
        <w:rPr>
          <w:rFonts w:ascii="Arial" w:hAnsi="Arial" w:cs="Arial"/>
          <w:sz w:val="22"/>
          <w:szCs w:val="22"/>
          <w:lang w:val="en-US"/>
        </w:rPr>
        <w:t>SMA</w:t>
      </w:r>
      <w:r w:rsidRPr="00E73506">
        <w:rPr>
          <w:rFonts w:ascii="Arial" w:hAnsi="Arial" w:cs="Arial"/>
          <w:sz w:val="22"/>
          <w:szCs w:val="22"/>
        </w:rPr>
        <w:t xml:space="preserve"> (</w:t>
      </w:r>
      <w:r w:rsidRPr="00E73506">
        <w:rPr>
          <w:rFonts w:ascii="Arial" w:hAnsi="Arial" w:cs="Arial"/>
          <w:sz w:val="22"/>
          <w:szCs w:val="22"/>
          <w:lang w:val="en-US"/>
        </w:rPr>
        <w:t>Male</w:t>
      </w:r>
      <w:r w:rsidRPr="00E73506">
        <w:rPr>
          <w:rFonts w:ascii="Arial" w:hAnsi="Arial" w:cs="Arial"/>
          <w:sz w:val="22"/>
          <w:szCs w:val="22"/>
        </w:rPr>
        <w:t>).</w:t>
      </w:r>
    </w:p>
    <w:p w:rsidR="00A125EE" w:rsidRPr="00E73506" w:rsidRDefault="00A125EE" w:rsidP="000F418F">
      <w:pPr>
        <w:numPr>
          <w:ilvl w:val="1"/>
          <w:numId w:val="47"/>
        </w:numPr>
        <w:ind w:left="993" w:hanging="709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Модем должен обеспечивать возможность работы в двух режимах:</w:t>
      </w:r>
    </w:p>
    <w:p w:rsidR="00A125EE" w:rsidRPr="00E73506" w:rsidRDefault="00A125EE" w:rsidP="00725F58">
      <w:pPr>
        <w:numPr>
          <w:ilvl w:val="0"/>
          <w:numId w:val="26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 xml:space="preserve">Режим канальной передачи данных с использованием технологии </w:t>
      </w:r>
      <w:r w:rsidRPr="00E73506">
        <w:rPr>
          <w:rFonts w:ascii="Arial" w:hAnsi="Arial" w:cs="Arial"/>
          <w:sz w:val="22"/>
          <w:szCs w:val="22"/>
          <w:lang w:val="en-US"/>
        </w:rPr>
        <w:t>CSD</w:t>
      </w:r>
      <w:r w:rsidRPr="00E73506">
        <w:rPr>
          <w:rFonts w:ascii="Arial" w:hAnsi="Arial" w:cs="Arial"/>
          <w:sz w:val="22"/>
          <w:szCs w:val="22"/>
        </w:rPr>
        <w:t>;</w:t>
      </w:r>
    </w:p>
    <w:p w:rsidR="00A125EE" w:rsidRPr="00E73506" w:rsidRDefault="00A125EE" w:rsidP="00725F58">
      <w:pPr>
        <w:numPr>
          <w:ilvl w:val="0"/>
          <w:numId w:val="26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 xml:space="preserve">Режим пакетной передачи данных с использованием технологии </w:t>
      </w:r>
      <w:r w:rsidRPr="00E73506">
        <w:rPr>
          <w:rFonts w:ascii="Arial" w:hAnsi="Arial" w:cs="Arial"/>
          <w:sz w:val="22"/>
          <w:szCs w:val="22"/>
          <w:lang w:val="en-US"/>
        </w:rPr>
        <w:t>GPRS</w:t>
      </w:r>
      <w:r w:rsidRPr="00E73506">
        <w:rPr>
          <w:rFonts w:ascii="Arial" w:hAnsi="Arial" w:cs="Arial"/>
          <w:sz w:val="22"/>
          <w:szCs w:val="22"/>
        </w:rPr>
        <w:t>.</w:t>
      </w:r>
    </w:p>
    <w:p w:rsidR="008F2D29" w:rsidRPr="00E73506" w:rsidRDefault="008F2D29" w:rsidP="000F418F">
      <w:pPr>
        <w:numPr>
          <w:ilvl w:val="1"/>
          <w:numId w:val="47"/>
        </w:numPr>
        <w:ind w:left="993" w:hanging="709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 xml:space="preserve">Рабочий диапазон частот </w:t>
      </w:r>
      <w:r w:rsidRPr="00E73506">
        <w:rPr>
          <w:rFonts w:ascii="Arial" w:hAnsi="Arial" w:cs="Arial"/>
          <w:sz w:val="22"/>
          <w:szCs w:val="22"/>
          <w:lang w:val="en-US"/>
        </w:rPr>
        <w:t>GSM</w:t>
      </w:r>
      <w:r w:rsidRPr="00E73506">
        <w:rPr>
          <w:rFonts w:ascii="Arial" w:hAnsi="Arial" w:cs="Arial"/>
          <w:sz w:val="22"/>
          <w:szCs w:val="22"/>
        </w:rPr>
        <w:t>: 900 / 1800 / 1900 МГц.</w:t>
      </w:r>
    </w:p>
    <w:p w:rsidR="00A125EE" w:rsidRPr="00E73506" w:rsidRDefault="00EE0A63" w:rsidP="000F418F">
      <w:pPr>
        <w:numPr>
          <w:ilvl w:val="1"/>
          <w:numId w:val="47"/>
        </w:numPr>
        <w:ind w:left="993" w:hanging="709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 xml:space="preserve">Диапазон </w:t>
      </w:r>
      <w:r w:rsidR="00A125EE" w:rsidRPr="00E73506">
        <w:rPr>
          <w:rFonts w:ascii="Arial" w:hAnsi="Arial" w:cs="Arial"/>
          <w:sz w:val="22"/>
          <w:szCs w:val="22"/>
        </w:rPr>
        <w:t>рабоч</w:t>
      </w:r>
      <w:r w:rsidRPr="00E73506">
        <w:rPr>
          <w:rFonts w:ascii="Arial" w:hAnsi="Arial" w:cs="Arial"/>
          <w:sz w:val="22"/>
          <w:szCs w:val="22"/>
        </w:rPr>
        <w:t>их</w:t>
      </w:r>
      <w:r w:rsidR="00A125EE" w:rsidRPr="00E73506">
        <w:rPr>
          <w:rFonts w:ascii="Arial" w:hAnsi="Arial" w:cs="Arial"/>
          <w:sz w:val="22"/>
          <w:szCs w:val="22"/>
        </w:rPr>
        <w:t xml:space="preserve"> температур</w:t>
      </w:r>
      <w:r w:rsidRPr="00E73506">
        <w:rPr>
          <w:rFonts w:ascii="Arial" w:hAnsi="Arial" w:cs="Arial"/>
          <w:sz w:val="22"/>
          <w:szCs w:val="22"/>
        </w:rPr>
        <w:t xml:space="preserve"> должен быть в пределах</w:t>
      </w:r>
      <w:r w:rsidR="00705476" w:rsidRPr="00E73506">
        <w:rPr>
          <w:rFonts w:ascii="Arial" w:hAnsi="Arial" w:cs="Arial"/>
          <w:sz w:val="22"/>
          <w:szCs w:val="22"/>
        </w:rPr>
        <w:t xml:space="preserve"> -40÷ +70 ºС.</w:t>
      </w:r>
    </w:p>
    <w:p w:rsidR="00A125EE" w:rsidRPr="00E73506" w:rsidRDefault="00031880" w:rsidP="000F418F">
      <w:pPr>
        <w:numPr>
          <w:ilvl w:val="1"/>
          <w:numId w:val="47"/>
        </w:numPr>
        <w:tabs>
          <w:tab w:val="left" w:pos="993"/>
        </w:tabs>
        <w:ind w:left="993" w:hanging="709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Электрические параметры линий связи должны соответствовать стандартам</w:t>
      </w:r>
      <w:r w:rsidR="00A125EE" w:rsidRPr="00E73506">
        <w:rPr>
          <w:rFonts w:ascii="Arial" w:hAnsi="Arial" w:cs="Arial"/>
          <w:sz w:val="22"/>
          <w:szCs w:val="22"/>
        </w:rPr>
        <w:t xml:space="preserve"> </w:t>
      </w:r>
      <w:r w:rsidR="00A125EE" w:rsidRPr="00E73506">
        <w:rPr>
          <w:rFonts w:ascii="Arial" w:hAnsi="Arial" w:cs="Arial"/>
          <w:sz w:val="22"/>
          <w:szCs w:val="22"/>
          <w:lang w:val="en-US"/>
        </w:rPr>
        <w:t>RS</w:t>
      </w:r>
      <w:r w:rsidR="00705476" w:rsidRPr="00E73506">
        <w:rPr>
          <w:rFonts w:ascii="Arial" w:hAnsi="Arial" w:cs="Arial"/>
          <w:sz w:val="22"/>
          <w:szCs w:val="22"/>
        </w:rPr>
        <w:t>485.</w:t>
      </w:r>
    </w:p>
    <w:p w:rsidR="00A125EE" w:rsidRPr="00E73506" w:rsidRDefault="00E319C3" w:rsidP="000F418F">
      <w:pPr>
        <w:numPr>
          <w:ilvl w:val="1"/>
          <w:numId w:val="47"/>
        </w:numPr>
        <w:tabs>
          <w:tab w:val="left" w:pos="993"/>
        </w:tabs>
        <w:ind w:left="993" w:hanging="709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Модем должен иметь функцию</w:t>
      </w:r>
      <w:r w:rsidR="006A1868" w:rsidRPr="00E73506">
        <w:rPr>
          <w:rFonts w:ascii="Arial" w:hAnsi="Arial" w:cs="Arial"/>
          <w:sz w:val="22"/>
          <w:szCs w:val="22"/>
        </w:rPr>
        <w:t xml:space="preserve"> </w:t>
      </w:r>
      <w:r w:rsidR="00A125EE" w:rsidRPr="00E73506">
        <w:rPr>
          <w:rFonts w:ascii="Arial" w:hAnsi="Arial" w:cs="Arial"/>
          <w:sz w:val="22"/>
          <w:szCs w:val="22"/>
        </w:rPr>
        <w:t>автоматическ</w:t>
      </w:r>
      <w:r w:rsidRPr="00E73506">
        <w:rPr>
          <w:rFonts w:ascii="Arial" w:hAnsi="Arial" w:cs="Arial"/>
          <w:sz w:val="22"/>
          <w:szCs w:val="22"/>
        </w:rPr>
        <w:t>ой</w:t>
      </w:r>
      <w:r w:rsidR="00A125EE" w:rsidRPr="00E73506">
        <w:rPr>
          <w:rFonts w:ascii="Arial" w:hAnsi="Arial" w:cs="Arial"/>
          <w:sz w:val="22"/>
          <w:szCs w:val="22"/>
        </w:rPr>
        <w:t xml:space="preserve"> установк</w:t>
      </w:r>
      <w:r w:rsidRPr="00E73506">
        <w:rPr>
          <w:rFonts w:ascii="Arial" w:hAnsi="Arial" w:cs="Arial"/>
          <w:sz w:val="22"/>
          <w:szCs w:val="22"/>
        </w:rPr>
        <w:t>и</w:t>
      </w:r>
      <w:r w:rsidR="00A125EE" w:rsidRPr="00E73506">
        <w:rPr>
          <w:rFonts w:ascii="Arial" w:hAnsi="Arial" w:cs="Arial"/>
          <w:sz w:val="22"/>
          <w:szCs w:val="22"/>
        </w:rPr>
        <w:t xml:space="preserve"> </w:t>
      </w:r>
      <w:r w:rsidR="00A125EE" w:rsidRPr="00E73506">
        <w:rPr>
          <w:rFonts w:ascii="Arial" w:hAnsi="Arial" w:cs="Arial"/>
          <w:sz w:val="22"/>
          <w:szCs w:val="22"/>
          <w:lang w:val="en-US"/>
        </w:rPr>
        <w:t>GPRS</w:t>
      </w:r>
      <w:r w:rsidR="00A125EE" w:rsidRPr="00E73506">
        <w:rPr>
          <w:rFonts w:ascii="Arial" w:hAnsi="Arial" w:cs="Arial"/>
          <w:sz w:val="22"/>
          <w:szCs w:val="22"/>
        </w:rPr>
        <w:t xml:space="preserve">-соединения при подаче </w:t>
      </w:r>
      <w:r w:rsidR="00705476" w:rsidRPr="00E73506">
        <w:rPr>
          <w:rFonts w:ascii="Arial" w:hAnsi="Arial" w:cs="Arial"/>
          <w:sz w:val="22"/>
          <w:szCs w:val="22"/>
        </w:rPr>
        <w:t>питания и разрывах соединения.</w:t>
      </w:r>
    </w:p>
    <w:p w:rsidR="00A125EE" w:rsidRPr="00E73506" w:rsidRDefault="0001304F" w:rsidP="000F418F">
      <w:pPr>
        <w:numPr>
          <w:ilvl w:val="1"/>
          <w:numId w:val="47"/>
        </w:numPr>
        <w:tabs>
          <w:tab w:val="left" w:pos="993"/>
        </w:tabs>
        <w:ind w:left="993" w:hanging="709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 xml:space="preserve">Модем должен иметь </w:t>
      </w:r>
      <w:r w:rsidR="00A125EE" w:rsidRPr="00E73506">
        <w:rPr>
          <w:rFonts w:ascii="Arial" w:hAnsi="Arial" w:cs="Arial"/>
          <w:sz w:val="22"/>
          <w:szCs w:val="22"/>
        </w:rPr>
        <w:t>встроенный таймер автоматической перезагрузки.</w:t>
      </w:r>
    </w:p>
    <w:p w:rsidR="00A125EE" w:rsidRPr="00E73506" w:rsidRDefault="00A125EE" w:rsidP="000F418F">
      <w:pPr>
        <w:numPr>
          <w:ilvl w:val="1"/>
          <w:numId w:val="47"/>
        </w:numPr>
        <w:tabs>
          <w:tab w:val="left" w:pos="993"/>
        </w:tabs>
        <w:ind w:left="993" w:hanging="709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Гарантийный срок эксплуатации должен быть не менее 18 месяцев с момента ввода в эксплуатацию.</w:t>
      </w:r>
    </w:p>
    <w:p w:rsidR="002D1366" w:rsidRPr="00E73506" w:rsidRDefault="002D1366" w:rsidP="00725F58">
      <w:pPr>
        <w:tabs>
          <w:tab w:val="left" w:pos="851"/>
        </w:tabs>
        <w:ind w:left="993"/>
        <w:jc w:val="both"/>
        <w:rPr>
          <w:rFonts w:ascii="Arial" w:hAnsi="Arial" w:cs="Arial"/>
          <w:sz w:val="22"/>
          <w:szCs w:val="22"/>
        </w:rPr>
      </w:pPr>
    </w:p>
    <w:p w:rsidR="002D1366" w:rsidRPr="00E73506" w:rsidRDefault="002D1366" w:rsidP="000F418F">
      <w:pPr>
        <w:pStyle w:val="ac"/>
        <w:numPr>
          <w:ilvl w:val="0"/>
          <w:numId w:val="47"/>
        </w:numPr>
        <w:tabs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 w:rsidRPr="00E73506">
        <w:rPr>
          <w:rFonts w:ascii="Arial" w:hAnsi="Arial" w:cs="Arial"/>
          <w:b/>
          <w:sz w:val="22"/>
          <w:szCs w:val="22"/>
        </w:rPr>
        <w:t>Требования к радиомодемам</w:t>
      </w:r>
    </w:p>
    <w:p w:rsidR="007756CE" w:rsidRPr="00E73506" w:rsidRDefault="007756CE" w:rsidP="000F418F">
      <w:pPr>
        <w:pStyle w:val="ac"/>
        <w:numPr>
          <w:ilvl w:val="1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Тип модема</w:t>
      </w:r>
      <w:r w:rsidR="00897326" w:rsidRPr="00E73506">
        <w:rPr>
          <w:rFonts w:ascii="Arial" w:hAnsi="Arial" w:cs="Arial"/>
          <w:sz w:val="22"/>
          <w:szCs w:val="22"/>
        </w:rPr>
        <w:t>:</w:t>
      </w:r>
      <w:r w:rsidRPr="00E73506">
        <w:rPr>
          <w:rFonts w:ascii="Arial" w:hAnsi="Arial" w:cs="Arial"/>
          <w:sz w:val="22"/>
          <w:szCs w:val="22"/>
        </w:rPr>
        <w:t xml:space="preserve"> МУР</w:t>
      </w:r>
      <w:r w:rsidR="009E4B69" w:rsidRPr="00E73506">
        <w:rPr>
          <w:rFonts w:ascii="Arial" w:hAnsi="Arial" w:cs="Arial"/>
          <w:sz w:val="22"/>
          <w:szCs w:val="22"/>
        </w:rPr>
        <w:t xml:space="preserve"> 1001.9</w:t>
      </w:r>
      <w:r w:rsidR="00D579BE" w:rsidRPr="00E73506">
        <w:rPr>
          <w:rFonts w:ascii="Arial" w:hAnsi="Arial" w:cs="Arial"/>
          <w:sz w:val="22"/>
          <w:szCs w:val="22"/>
        </w:rPr>
        <w:t xml:space="preserve"> (совместимый с используемой Заказчиком СУЭ)</w:t>
      </w:r>
      <w:r w:rsidRPr="00E73506">
        <w:rPr>
          <w:rFonts w:ascii="Arial" w:hAnsi="Arial" w:cs="Arial"/>
          <w:sz w:val="22"/>
          <w:szCs w:val="22"/>
        </w:rPr>
        <w:t>.</w:t>
      </w:r>
    </w:p>
    <w:p w:rsidR="007756CE" w:rsidRPr="00E73506" w:rsidRDefault="007756CE" w:rsidP="000F418F">
      <w:pPr>
        <w:pStyle w:val="ac"/>
        <w:numPr>
          <w:ilvl w:val="1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При монтаже вне шкафов учёта модем должен иметь защиту от внешних климатических факторов.</w:t>
      </w:r>
    </w:p>
    <w:p w:rsidR="00C32266" w:rsidRPr="00E73506" w:rsidRDefault="00C32266" w:rsidP="00725F58">
      <w:pPr>
        <w:tabs>
          <w:tab w:val="left" w:pos="851"/>
        </w:tabs>
        <w:ind w:left="993"/>
        <w:jc w:val="both"/>
        <w:rPr>
          <w:rFonts w:ascii="Arial" w:hAnsi="Arial" w:cs="Arial"/>
          <w:sz w:val="22"/>
          <w:szCs w:val="22"/>
        </w:rPr>
      </w:pPr>
    </w:p>
    <w:p w:rsidR="005A738C" w:rsidRPr="00E73506" w:rsidRDefault="005A738C" w:rsidP="000F418F">
      <w:pPr>
        <w:numPr>
          <w:ilvl w:val="0"/>
          <w:numId w:val="47"/>
        </w:numPr>
        <w:jc w:val="both"/>
        <w:rPr>
          <w:rFonts w:ascii="Arial" w:hAnsi="Arial" w:cs="Arial"/>
          <w:b/>
          <w:sz w:val="22"/>
          <w:szCs w:val="22"/>
        </w:rPr>
      </w:pPr>
      <w:r w:rsidRPr="00E73506">
        <w:rPr>
          <w:rFonts w:ascii="Arial" w:hAnsi="Arial" w:cs="Arial"/>
          <w:b/>
          <w:sz w:val="22"/>
          <w:szCs w:val="22"/>
        </w:rPr>
        <w:t>Требования к шкафам связи.</w:t>
      </w:r>
    </w:p>
    <w:p w:rsidR="00D74503" w:rsidRPr="00E73506" w:rsidRDefault="00D74503" w:rsidP="000F418F">
      <w:pPr>
        <w:numPr>
          <w:ilvl w:val="1"/>
          <w:numId w:val="47"/>
        </w:numPr>
        <w:ind w:left="851" w:hanging="567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Габаритные размеры должны быть достаточны для установки комплектующих, указанных в п.</w:t>
      </w:r>
      <w:r w:rsidR="008E3F69" w:rsidRPr="00E73506">
        <w:rPr>
          <w:rFonts w:ascii="Arial" w:hAnsi="Arial" w:cs="Arial"/>
          <w:sz w:val="22"/>
          <w:szCs w:val="22"/>
        </w:rPr>
        <w:t>9</w:t>
      </w:r>
      <w:r w:rsidRPr="00E73506">
        <w:rPr>
          <w:rFonts w:ascii="Arial" w:hAnsi="Arial" w:cs="Arial"/>
          <w:sz w:val="22"/>
          <w:szCs w:val="22"/>
        </w:rPr>
        <w:t xml:space="preserve">.3, </w:t>
      </w:r>
      <w:r w:rsidR="003222C1" w:rsidRPr="00E73506">
        <w:rPr>
          <w:rFonts w:ascii="Arial" w:hAnsi="Arial" w:cs="Arial"/>
          <w:sz w:val="22"/>
          <w:szCs w:val="22"/>
        </w:rPr>
        <w:t>а также УСПД в соответствии с п.</w:t>
      </w:r>
      <w:r w:rsidR="008E3F69" w:rsidRPr="00E73506">
        <w:rPr>
          <w:rFonts w:ascii="Arial" w:hAnsi="Arial" w:cs="Arial"/>
          <w:sz w:val="22"/>
          <w:szCs w:val="22"/>
        </w:rPr>
        <w:t>6</w:t>
      </w:r>
      <w:r w:rsidR="003222C1" w:rsidRPr="00E73506">
        <w:rPr>
          <w:rFonts w:ascii="Arial" w:hAnsi="Arial" w:cs="Arial"/>
          <w:sz w:val="22"/>
          <w:szCs w:val="22"/>
        </w:rPr>
        <w:t xml:space="preserve">, </w:t>
      </w:r>
      <w:r w:rsidRPr="00E73506">
        <w:rPr>
          <w:rFonts w:ascii="Arial" w:hAnsi="Arial" w:cs="Arial"/>
          <w:sz w:val="22"/>
          <w:szCs w:val="22"/>
        </w:rPr>
        <w:t>без излишнего запаса по габаритам.</w:t>
      </w:r>
    </w:p>
    <w:p w:rsidR="005A738C" w:rsidRPr="00E73506" w:rsidRDefault="005A738C" w:rsidP="000F418F">
      <w:pPr>
        <w:numPr>
          <w:ilvl w:val="1"/>
          <w:numId w:val="47"/>
        </w:numPr>
        <w:ind w:left="851" w:hanging="567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 xml:space="preserve">Степень защиты должна соответствовать условиям эксплуатации, но не менее </w:t>
      </w:r>
      <w:r w:rsidRPr="00E73506">
        <w:rPr>
          <w:rFonts w:ascii="Arial" w:hAnsi="Arial" w:cs="Arial"/>
          <w:sz w:val="22"/>
          <w:szCs w:val="22"/>
          <w:lang w:val="en-US"/>
        </w:rPr>
        <w:t>IP</w:t>
      </w:r>
      <w:r w:rsidRPr="00E73506">
        <w:rPr>
          <w:rFonts w:ascii="Arial" w:hAnsi="Arial" w:cs="Arial"/>
          <w:sz w:val="22"/>
          <w:szCs w:val="22"/>
        </w:rPr>
        <w:t>34 по ГОСТ 12997.</w:t>
      </w:r>
    </w:p>
    <w:p w:rsidR="005A738C" w:rsidRPr="00E73506" w:rsidRDefault="005A738C" w:rsidP="000F418F">
      <w:pPr>
        <w:numPr>
          <w:ilvl w:val="1"/>
          <w:numId w:val="47"/>
        </w:numPr>
        <w:ind w:left="851" w:hanging="567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В состав шкафа связи должно входить следующее оборудование:</w:t>
      </w:r>
    </w:p>
    <w:p w:rsidR="005A738C" w:rsidRPr="00E73506" w:rsidRDefault="005A738C" w:rsidP="000F418F">
      <w:pPr>
        <w:numPr>
          <w:ilvl w:val="2"/>
          <w:numId w:val="47"/>
        </w:numPr>
        <w:tabs>
          <w:tab w:val="left" w:pos="1276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  <w:lang w:val="en-US"/>
        </w:rPr>
        <w:t>GSM</w:t>
      </w:r>
      <w:r w:rsidRPr="00E73506">
        <w:rPr>
          <w:rFonts w:ascii="Arial" w:hAnsi="Arial" w:cs="Arial"/>
          <w:sz w:val="22"/>
          <w:szCs w:val="22"/>
        </w:rPr>
        <w:t>-модем соответствующий требованиям</w:t>
      </w:r>
      <w:r w:rsidR="00D74503" w:rsidRPr="00E73506">
        <w:rPr>
          <w:rFonts w:ascii="Arial" w:hAnsi="Arial" w:cs="Arial"/>
          <w:sz w:val="22"/>
          <w:szCs w:val="22"/>
        </w:rPr>
        <w:t xml:space="preserve"> п.</w:t>
      </w:r>
      <w:r w:rsidR="004E219C" w:rsidRPr="00E73506">
        <w:rPr>
          <w:rFonts w:ascii="Arial" w:hAnsi="Arial" w:cs="Arial"/>
          <w:sz w:val="22"/>
          <w:szCs w:val="22"/>
        </w:rPr>
        <w:t>7</w:t>
      </w:r>
      <w:r w:rsidR="008A30DE" w:rsidRPr="00E73506">
        <w:rPr>
          <w:rFonts w:ascii="Arial" w:hAnsi="Arial" w:cs="Arial"/>
          <w:sz w:val="22"/>
          <w:szCs w:val="22"/>
        </w:rPr>
        <w:t>, либо радиомодем</w:t>
      </w:r>
      <w:r w:rsidR="009F1A1F" w:rsidRPr="00E73506">
        <w:rPr>
          <w:rFonts w:ascii="Arial" w:hAnsi="Arial" w:cs="Arial"/>
          <w:sz w:val="22"/>
          <w:szCs w:val="22"/>
        </w:rPr>
        <w:t>, соответствующий требованиям п.8</w:t>
      </w:r>
      <w:r w:rsidR="002D1366" w:rsidRPr="00E73506">
        <w:rPr>
          <w:rFonts w:ascii="Arial" w:hAnsi="Arial" w:cs="Arial"/>
          <w:sz w:val="22"/>
          <w:szCs w:val="22"/>
        </w:rPr>
        <w:t>.</w:t>
      </w:r>
    </w:p>
    <w:p w:rsidR="005A738C" w:rsidRPr="00E73506" w:rsidRDefault="005A738C" w:rsidP="000F418F">
      <w:pPr>
        <w:numPr>
          <w:ilvl w:val="2"/>
          <w:numId w:val="47"/>
        </w:numPr>
        <w:tabs>
          <w:tab w:val="left" w:pos="1276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автоматичес</w:t>
      </w:r>
      <w:r w:rsidR="00A64A57" w:rsidRPr="00E73506">
        <w:rPr>
          <w:rFonts w:ascii="Arial" w:hAnsi="Arial" w:cs="Arial"/>
          <w:sz w:val="22"/>
          <w:szCs w:val="22"/>
        </w:rPr>
        <w:t>кий выключатель питания шкафа</w:t>
      </w:r>
      <w:r w:rsidRPr="00E73506">
        <w:rPr>
          <w:rFonts w:ascii="Arial" w:hAnsi="Arial" w:cs="Arial"/>
          <w:sz w:val="22"/>
          <w:szCs w:val="22"/>
        </w:rPr>
        <w:t>;</w:t>
      </w:r>
    </w:p>
    <w:p w:rsidR="005A738C" w:rsidRPr="00E73506" w:rsidRDefault="005A738C" w:rsidP="000F418F">
      <w:pPr>
        <w:numPr>
          <w:ilvl w:val="2"/>
          <w:numId w:val="47"/>
        </w:numPr>
        <w:tabs>
          <w:tab w:val="left" w:pos="1276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 xml:space="preserve">розетка ~220В на </w:t>
      </w:r>
      <w:r w:rsidRPr="00E73506">
        <w:rPr>
          <w:rFonts w:ascii="Arial" w:hAnsi="Arial" w:cs="Arial"/>
          <w:sz w:val="22"/>
          <w:szCs w:val="22"/>
          <w:lang w:val="en-US"/>
        </w:rPr>
        <w:t>DIN</w:t>
      </w:r>
      <w:r w:rsidRPr="00E73506">
        <w:rPr>
          <w:rFonts w:ascii="Arial" w:hAnsi="Arial" w:cs="Arial"/>
          <w:sz w:val="22"/>
          <w:szCs w:val="22"/>
        </w:rPr>
        <w:t>-рейку, для подключения вспомогательного оборудования;</w:t>
      </w:r>
    </w:p>
    <w:p w:rsidR="00A64A57" w:rsidRPr="00E73506" w:rsidRDefault="00A64A57" w:rsidP="000F418F">
      <w:pPr>
        <w:numPr>
          <w:ilvl w:val="2"/>
          <w:numId w:val="47"/>
        </w:numPr>
        <w:tabs>
          <w:tab w:val="left" w:pos="1276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 xml:space="preserve">реле автоматического прерывания питания модема </w:t>
      </w:r>
      <w:r w:rsidR="0067091C" w:rsidRPr="00E73506">
        <w:rPr>
          <w:rFonts w:ascii="Arial" w:hAnsi="Arial" w:cs="Arial"/>
          <w:sz w:val="22"/>
          <w:szCs w:val="22"/>
        </w:rPr>
        <w:t>каждые 6 часов</w:t>
      </w:r>
      <w:r w:rsidR="008B2F64" w:rsidRPr="00E73506">
        <w:rPr>
          <w:rFonts w:ascii="Arial" w:hAnsi="Arial" w:cs="Arial"/>
          <w:sz w:val="22"/>
          <w:szCs w:val="22"/>
        </w:rPr>
        <w:t>;</w:t>
      </w:r>
    </w:p>
    <w:p w:rsidR="008B2F64" w:rsidRPr="00E73506" w:rsidRDefault="008B2F64" w:rsidP="000F418F">
      <w:pPr>
        <w:numPr>
          <w:ilvl w:val="2"/>
          <w:numId w:val="47"/>
        </w:numPr>
        <w:tabs>
          <w:tab w:val="left" w:pos="1276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магнитный пускатель для обеспечения резервирования питания (при наличии возможности использования резервного питания);</w:t>
      </w:r>
    </w:p>
    <w:p w:rsidR="0084060D" w:rsidRPr="00E73506" w:rsidRDefault="0084060D" w:rsidP="000F418F">
      <w:pPr>
        <w:numPr>
          <w:ilvl w:val="2"/>
          <w:numId w:val="47"/>
        </w:numPr>
        <w:tabs>
          <w:tab w:val="left" w:pos="1276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обогреватель с термореле</w:t>
      </w:r>
      <w:r w:rsidR="00F279E6" w:rsidRPr="00E73506">
        <w:rPr>
          <w:rFonts w:ascii="Arial" w:hAnsi="Arial" w:cs="Arial"/>
          <w:sz w:val="22"/>
          <w:szCs w:val="22"/>
        </w:rPr>
        <w:t>;</w:t>
      </w:r>
    </w:p>
    <w:p w:rsidR="00F279E6" w:rsidRPr="00E73506" w:rsidRDefault="00F279E6" w:rsidP="000F418F">
      <w:pPr>
        <w:numPr>
          <w:ilvl w:val="2"/>
          <w:numId w:val="47"/>
        </w:numPr>
        <w:tabs>
          <w:tab w:val="left" w:pos="1276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оборудование, обеспечивающее возможность подключения внешнего источника питания переменным напряжением 220В</w:t>
      </w:r>
      <w:r w:rsidR="008328E3" w:rsidRPr="00E73506">
        <w:rPr>
          <w:rFonts w:ascii="Arial" w:hAnsi="Arial" w:cs="Arial"/>
          <w:sz w:val="22"/>
          <w:szCs w:val="22"/>
        </w:rPr>
        <w:t>;</w:t>
      </w:r>
    </w:p>
    <w:p w:rsidR="008328E3" w:rsidRDefault="00C750BD" w:rsidP="000F418F">
      <w:pPr>
        <w:numPr>
          <w:ilvl w:val="2"/>
          <w:numId w:val="47"/>
        </w:numPr>
        <w:tabs>
          <w:tab w:val="left" w:pos="1276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датчик открытия дверцы шкафа;</w:t>
      </w:r>
    </w:p>
    <w:p w:rsidR="00C750BD" w:rsidRPr="00E73506" w:rsidRDefault="00C750BD" w:rsidP="000F418F">
      <w:pPr>
        <w:numPr>
          <w:ilvl w:val="2"/>
          <w:numId w:val="47"/>
        </w:numPr>
        <w:tabs>
          <w:tab w:val="left" w:pos="1276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Обеспечение резервного питания приборов учета.</w:t>
      </w:r>
    </w:p>
    <w:p w:rsidR="0069595E" w:rsidRPr="00E73506" w:rsidRDefault="0069595E" w:rsidP="000F418F">
      <w:pPr>
        <w:numPr>
          <w:ilvl w:val="1"/>
          <w:numId w:val="47"/>
        </w:numPr>
        <w:ind w:left="851" w:hanging="567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На внешней стороне дверцы шкафа должна быть индикация наличия питания шкафа.</w:t>
      </w:r>
    </w:p>
    <w:p w:rsidR="005A738C" w:rsidRPr="00E73506" w:rsidRDefault="005A738C" w:rsidP="000F418F">
      <w:pPr>
        <w:numPr>
          <w:ilvl w:val="1"/>
          <w:numId w:val="47"/>
        </w:numPr>
        <w:ind w:left="851" w:hanging="567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lastRenderedPageBreak/>
        <w:t xml:space="preserve">Для прокладки </w:t>
      </w:r>
      <w:r w:rsidR="00F853D3" w:rsidRPr="00E73506">
        <w:rPr>
          <w:rFonts w:ascii="Arial" w:hAnsi="Arial" w:cs="Arial"/>
          <w:sz w:val="22"/>
          <w:szCs w:val="22"/>
        </w:rPr>
        <w:t xml:space="preserve">гибких </w:t>
      </w:r>
      <w:r w:rsidRPr="00E73506">
        <w:rPr>
          <w:rFonts w:ascii="Arial" w:hAnsi="Arial" w:cs="Arial"/>
          <w:sz w:val="22"/>
          <w:szCs w:val="22"/>
        </w:rPr>
        <w:t>кабелей внутри шкафа использовать специальные кабель-каналы.</w:t>
      </w:r>
    </w:p>
    <w:p w:rsidR="005A738C" w:rsidRPr="00E73506" w:rsidRDefault="005A738C" w:rsidP="000F418F">
      <w:pPr>
        <w:widowControl w:val="0"/>
        <w:numPr>
          <w:ilvl w:val="1"/>
          <w:numId w:val="47"/>
        </w:numPr>
        <w:suppressAutoHyphens/>
        <w:ind w:left="851" w:hanging="567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 xml:space="preserve">Оборудование разместить на </w:t>
      </w:r>
      <w:r w:rsidRPr="00E73506">
        <w:rPr>
          <w:rFonts w:ascii="Arial" w:hAnsi="Arial" w:cs="Arial"/>
          <w:sz w:val="22"/>
          <w:szCs w:val="22"/>
          <w:lang w:val="en-US"/>
        </w:rPr>
        <w:t>DIN</w:t>
      </w:r>
      <w:r w:rsidRPr="00E73506">
        <w:rPr>
          <w:rFonts w:ascii="Arial" w:hAnsi="Arial" w:cs="Arial"/>
          <w:sz w:val="22"/>
          <w:szCs w:val="22"/>
        </w:rPr>
        <w:t>-рейках.</w:t>
      </w:r>
    </w:p>
    <w:p w:rsidR="005A738C" w:rsidRPr="00E73506" w:rsidRDefault="005A738C" w:rsidP="000F418F">
      <w:pPr>
        <w:widowControl w:val="0"/>
        <w:numPr>
          <w:ilvl w:val="1"/>
          <w:numId w:val="47"/>
        </w:numPr>
        <w:suppressAutoHyphens/>
        <w:ind w:left="851" w:hanging="567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Цепи питания внутри шкафа</w:t>
      </w:r>
      <w:r w:rsidR="00A72840" w:rsidRPr="00E73506">
        <w:rPr>
          <w:rFonts w:ascii="Arial" w:hAnsi="Arial" w:cs="Arial"/>
          <w:sz w:val="22"/>
          <w:szCs w:val="22"/>
        </w:rPr>
        <w:t xml:space="preserve"> выполнить </w:t>
      </w:r>
      <w:r w:rsidR="005C1884" w:rsidRPr="00E73506">
        <w:rPr>
          <w:rFonts w:ascii="Arial" w:hAnsi="Arial" w:cs="Arial"/>
          <w:sz w:val="22"/>
          <w:szCs w:val="22"/>
        </w:rPr>
        <w:t xml:space="preserve">медным проводом </w:t>
      </w:r>
      <w:r w:rsidRPr="00E73506">
        <w:rPr>
          <w:rFonts w:ascii="Arial" w:hAnsi="Arial" w:cs="Arial"/>
          <w:sz w:val="22"/>
          <w:szCs w:val="22"/>
        </w:rPr>
        <w:t>сечением не менее 1,5мм</w:t>
      </w:r>
      <w:r w:rsidRPr="00E73506">
        <w:rPr>
          <w:rFonts w:ascii="Arial" w:hAnsi="Arial" w:cs="Arial"/>
          <w:sz w:val="22"/>
          <w:szCs w:val="22"/>
          <w:vertAlign w:val="superscript"/>
        </w:rPr>
        <w:t>2</w:t>
      </w:r>
      <w:r w:rsidRPr="00E73506">
        <w:rPr>
          <w:rFonts w:ascii="Arial" w:hAnsi="Arial" w:cs="Arial"/>
          <w:sz w:val="22"/>
          <w:szCs w:val="22"/>
        </w:rPr>
        <w:t>.</w:t>
      </w:r>
    </w:p>
    <w:p w:rsidR="005A738C" w:rsidRPr="00E73506" w:rsidRDefault="005A738C" w:rsidP="000F418F">
      <w:pPr>
        <w:widowControl w:val="0"/>
        <w:numPr>
          <w:ilvl w:val="1"/>
          <w:numId w:val="47"/>
        </w:numPr>
        <w:suppressAutoHyphens/>
        <w:ind w:left="851" w:hanging="567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Для обозначения кабелей использовать специальный кабельный маркер.</w:t>
      </w:r>
    </w:p>
    <w:p w:rsidR="0091598E" w:rsidRPr="00E73506" w:rsidRDefault="0091598E" w:rsidP="000F418F">
      <w:pPr>
        <w:widowControl w:val="0"/>
        <w:numPr>
          <w:ilvl w:val="1"/>
          <w:numId w:val="47"/>
        </w:numPr>
        <w:suppressAutoHyphens/>
        <w:ind w:left="851" w:hanging="567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 xml:space="preserve">При установке шкафа вне помещений предусмотреть установку </w:t>
      </w:r>
      <w:r w:rsidRPr="00E73506">
        <w:rPr>
          <w:rFonts w:ascii="Arial" w:hAnsi="Arial" w:cs="Arial"/>
          <w:sz w:val="22"/>
          <w:szCs w:val="22"/>
          <w:lang w:val="en-US"/>
        </w:rPr>
        <w:t>GSM</w:t>
      </w:r>
      <w:r w:rsidRPr="00E73506">
        <w:rPr>
          <w:rFonts w:ascii="Arial" w:hAnsi="Arial" w:cs="Arial"/>
          <w:sz w:val="22"/>
          <w:szCs w:val="22"/>
        </w:rPr>
        <w:t>-антенны в антивандальном исполнении и установку навесного замка.</w:t>
      </w:r>
    </w:p>
    <w:p w:rsidR="006D763F" w:rsidRPr="00E73506" w:rsidRDefault="006D763F" w:rsidP="000F418F">
      <w:pPr>
        <w:widowControl w:val="0"/>
        <w:numPr>
          <w:ilvl w:val="1"/>
          <w:numId w:val="47"/>
        </w:numPr>
        <w:tabs>
          <w:tab w:val="left" w:pos="851"/>
        </w:tabs>
        <w:suppressAutoHyphens/>
        <w:ind w:left="851" w:hanging="567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Места установки шкафов, точки подключения их питания и способы подключения должны быть единообразны на различных объектах.</w:t>
      </w:r>
    </w:p>
    <w:p w:rsidR="00A44F8B" w:rsidRPr="00E73506" w:rsidRDefault="00A44F8B" w:rsidP="000F418F">
      <w:pPr>
        <w:widowControl w:val="0"/>
        <w:numPr>
          <w:ilvl w:val="1"/>
          <w:numId w:val="47"/>
        </w:numPr>
        <w:tabs>
          <w:tab w:val="left" w:pos="851"/>
        </w:tabs>
        <w:suppressAutoHyphens/>
        <w:ind w:left="851" w:hanging="567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При установке в РП/ТП-10/0,4кВ Заказчика шкаф должен располагаться в помещении РУ-0,4кВ.</w:t>
      </w:r>
    </w:p>
    <w:p w:rsidR="0075004A" w:rsidRPr="00E73506" w:rsidRDefault="0075004A" w:rsidP="000F418F">
      <w:pPr>
        <w:widowControl w:val="0"/>
        <w:numPr>
          <w:ilvl w:val="1"/>
          <w:numId w:val="47"/>
        </w:numPr>
        <w:tabs>
          <w:tab w:val="left" w:pos="851"/>
        </w:tabs>
        <w:suppressAutoHyphens/>
        <w:ind w:left="851" w:hanging="567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При установке шкафа на опорах ВЛ или в электроустановках смежных владельцев электросетевого имущества в шкафах связи допус</w:t>
      </w:r>
      <w:r w:rsidR="0018737F" w:rsidRPr="00E73506">
        <w:rPr>
          <w:rFonts w:ascii="Arial" w:hAnsi="Arial" w:cs="Arial"/>
          <w:sz w:val="22"/>
          <w:szCs w:val="22"/>
        </w:rPr>
        <w:t>кается установка приборов учёта</w:t>
      </w:r>
      <w:r w:rsidRPr="00E73506">
        <w:rPr>
          <w:rFonts w:ascii="Arial" w:hAnsi="Arial" w:cs="Arial"/>
          <w:sz w:val="22"/>
          <w:szCs w:val="22"/>
        </w:rPr>
        <w:t>.</w:t>
      </w:r>
    </w:p>
    <w:p w:rsidR="006D763F" w:rsidRPr="00E73506" w:rsidRDefault="006D763F" w:rsidP="000F418F">
      <w:pPr>
        <w:widowControl w:val="0"/>
        <w:numPr>
          <w:ilvl w:val="1"/>
          <w:numId w:val="47"/>
        </w:numPr>
        <w:tabs>
          <w:tab w:val="left" w:pos="851"/>
        </w:tabs>
        <w:suppressAutoHyphens/>
        <w:ind w:left="851" w:hanging="567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На</w:t>
      </w:r>
      <w:r w:rsidR="00E91685" w:rsidRPr="00E73506">
        <w:rPr>
          <w:rFonts w:ascii="Arial" w:hAnsi="Arial" w:cs="Arial"/>
          <w:sz w:val="22"/>
          <w:szCs w:val="22"/>
        </w:rPr>
        <w:t xml:space="preserve"> внутренней </w:t>
      </w:r>
      <w:r w:rsidRPr="00E73506">
        <w:rPr>
          <w:rFonts w:ascii="Arial" w:hAnsi="Arial" w:cs="Arial"/>
          <w:sz w:val="22"/>
          <w:szCs w:val="22"/>
        </w:rPr>
        <w:t>стенке шкафа должна быть нанесена его однолинейная схема.</w:t>
      </w:r>
    </w:p>
    <w:p w:rsidR="00D84732" w:rsidRPr="00E73506" w:rsidRDefault="00D84732" w:rsidP="00725F58">
      <w:pPr>
        <w:widowControl w:val="0"/>
        <w:tabs>
          <w:tab w:val="left" w:pos="851"/>
        </w:tabs>
        <w:suppressAutoHyphens/>
        <w:ind w:left="284"/>
        <w:jc w:val="both"/>
        <w:rPr>
          <w:rFonts w:ascii="Arial" w:hAnsi="Arial" w:cs="Arial"/>
          <w:sz w:val="22"/>
          <w:szCs w:val="22"/>
        </w:rPr>
      </w:pPr>
    </w:p>
    <w:p w:rsidR="0075004A" w:rsidRPr="00E73506" w:rsidRDefault="0075004A" w:rsidP="000F418F">
      <w:pPr>
        <w:pStyle w:val="ac"/>
        <w:widowControl w:val="0"/>
        <w:numPr>
          <w:ilvl w:val="0"/>
          <w:numId w:val="47"/>
        </w:numPr>
        <w:tabs>
          <w:tab w:val="left" w:pos="851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E73506">
        <w:rPr>
          <w:rFonts w:ascii="Arial" w:hAnsi="Arial" w:cs="Arial"/>
          <w:b/>
          <w:sz w:val="22"/>
          <w:szCs w:val="22"/>
        </w:rPr>
        <w:t>Требования к шкафам учёта</w:t>
      </w:r>
    </w:p>
    <w:p w:rsidR="0075004A" w:rsidRPr="00E73506" w:rsidRDefault="0075004A" w:rsidP="00C42DA4">
      <w:pPr>
        <w:pStyle w:val="ac"/>
        <w:widowControl w:val="0"/>
        <w:tabs>
          <w:tab w:val="left" w:pos="851"/>
        </w:tabs>
        <w:suppressAutoHyphens/>
        <w:ind w:left="851" w:hanging="567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 xml:space="preserve">10.1. высота установки шкафов учёта должна </w:t>
      </w:r>
      <w:r w:rsidR="00923A87" w:rsidRPr="00E73506">
        <w:rPr>
          <w:rFonts w:ascii="Arial" w:hAnsi="Arial" w:cs="Arial"/>
          <w:sz w:val="22"/>
          <w:szCs w:val="22"/>
        </w:rPr>
        <w:t>составлять 1,7 м до нижней кромки шкафа.</w:t>
      </w:r>
    </w:p>
    <w:p w:rsidR="00923A87" w:rsidRPr="00E73506" w:rsidRDefault="00923A87" w:rsidP="00C42DA4">
      <w:pPr>
        <w:pStyle w:val="ac"/>
        <w:widowControl w:val="0"/>
        <w:tabs>
          <w:tab w:val="left" w:pos="851"/>
        </w:tabs>
        <w:suppressAutoHyphens/>
        <w:ind w:left="851" w:hanging="567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10.2. при использовании шкафов для коммерческого учёта должна быть обеспечена возможность визуального снятия показаний потребителем.</w:t>
      </w:r>
    </w:p>
    <w:p w:rsidR="00975563" w:rsidRPr="00E73506" w:rsidRDefault="00975563" w:rsidP="00725F58">
      <w:pPr>
        <w:pStyle w:val="ac"/>
        <w:widowControl w:val="0"/>
        <w:tabs>
          <w:tab w:val="left" w:pos="851"/>
        </w:tabs>
        <w:suppressAutoHyphens/>
        <w:ind w:left="435"/>
        <w:jc w:val="both"/>
        <w:rPr>
          <w:rFonts w:ascii="Arial" w:hAnsi="Arial" w:cs="Arial"/>
          <w:sz w:val="22"/>
          <w:szCs w:val="22"/>
        </w:rPr>
      </w:pPr>
    </w:p>
    <w:p w:rsidR="00D1049E" w:rsidRPr="00E73506" w:rsidRDefault="00D1049E" w:rsidP="000F418F">
      <w:pPr>
        <w:numPr>
          <w:ilvl w:val="0"/>
          <w:numId w:val="47"/>
        </w:numPr>
        <w:jc w:val="both"/>
        <w:rPr>
          <w:rFonts w:ascii="Arial" w:hAnsi="Arial" w:cs="Arial"/>
          <w:b/>
          <w:sz w:val="22"/>
          <w:szCs w:val="22"/>
        </w:rPr>
      </w:pPr>
      <w:r w:rsidRPr="00E73506">
        <w:rPr>
          <w:rFonts w:ascii="Arial" w:hAnsi="Arial" w:cs="Arial"/>
          <w:b/>
          <w:sz w:val="22"/>
          <w:szCs w:val="22"/>
        </w:rPr>
        <w:t xml:space="preserve">Требования к выполнению проектных работ. </w:t>
      </w:r>
      <w:bookmarkEnd w:id="2"/>
    </w:p>
    <w:p w:rsidR="00107F29" w:rsidRPr="00E73506" w:rsidRDefault="00107F29" w:rsidP="009445B2">
      <w:pPr>
        <w:pStyle w:val="ac"/>
        <w:numPr>
          <w:ilvl w:val="1"/>
          <w:numId w:val="47"/>
        </w:numPr>
        <w:ind w:left="851" w:hanging="567"/>
        <w:jc w:val="both"/>
        <w:rPr>
          <w:rFonts w:ascii="Arial" w:hAnsi="Arial" w:cs="Arial"/>
          <w:sz w:val="22"/>
          <w:szCs w:val="22"/>
        </w:rPr>
      </w:pPr>
      <w:bookmarkStart w:id="6" w:name="_Toc61751425"/>
      <w:bookmarkStart w:id="7" w:name="_Toc63563491"/>
      <w:bookmarkStart w:id="8" w:name="_Toc64364231"/>
      <w:bookmarkStart w:id="9" w:name="_Toc178480687"/>
      <w:r w:rsidRPr="00E73506">
        <w:rPr>
          <w:rFonts w:ascii="Arial" w:hAnsi="Arial" w:cs="Arial"/>
          <w:sz w:val="22"/>
          <w:szCs w:val="22"/>
        </w:rPr>
        <w:t xml:space="preserve">Перечень документов, входящих в состав </w:t>
      </w:r>
      <w:proofErr w:type="spellStart"/>
      <w:r w:rsidRPr="00E73506">
        <w:rPr>
          <w:rFonts w:ascii="Arial" w:hAnsi="Arial" w:cs="Arial"/>
          <w:sz w:val="22"/>
          <w:szCs w:val="22"/>
        </w:rPr>
        <w:t>технорабочего</w:t>
      </w:r>
      <w:proofErr w:type="spellEnd"/>
      <w:r w:rsidRPr="00E73506">
        <w:rPr>
          <w:rFonts w:ascii="Arial" w:hAnsi="Arial" w:cs="Arial"/>
          <w:sz w:val="22"/>
          <w:szCs w:val="22"/>
        </w:rPr>
        <w:t xml:space="preserve"> проекта:</w:t>
      </w:r>
    </w:p>
    <w:p w:rsidR="00581CAA" w:rsidRPr="00E73506" w:rsidRDefault="00581CAA" w:rsidP="000F418F">
      <w:pPr>
        <w:numPr>
          <w:ilvl w:val="2"/>
          <w:numId w:val="47"/>
        </w:numPr>
        <w:tabs>
          <w:tab w:val="left" w:pos="1560"/>
        </w:tabs>
        <w:ind w:left="1701" w:hanging="850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Пояснительная записка</w:t>
      </w:r>
    </w:p>
    <w:p w:rsidR="00107F29" w:rsidRPr="00E73506" w:rsidRDefault="00A919AA" w:rsidP="000F418F">
      <w:pPr>
        <w:numPr>
          <w:ilvl w:val="2"/>
          <w:numId w:val="47"/>
        </w:numPr>
        <w:tabs>
          <w:tab w:val="left" w:pos="1560"/>
        </w:tabs>
        <w:ind w:left="1701" w:hanging="850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Типовые о</w:t>
      </w:r>
      <w:r w:rsidR="00107F29" w:rsidRPr="00E73506">
        <w:rPr>
          <w:rFonts w:ascii="Arial" w:hAnsi="Arial" w:cs="Arial"/>
          <w:sz w:val="22"/>
          <w:szCs w:val="22"/>
        </w:rPr>
        <w:t>днолинейные схемы ТП/РП-10/0,4 кВ с указанием устан</w:t>
      </w:r>
      <w:r w:rsidR="003118BD" w:rsidRPr="00E73506">
        <w:rPr>
          <w:rFonts w:ascii="Arial" w:hAnsi="Arial" w:cs="Arial"/>
          <w:sz w:val="22"/>
          <w:szCs w:val="22"/>
        </w:rPr>
        <w:t>а</w:t>
      </w:r>
      <w:r w:rsidR="00107F29" w:rsidRPr="00E73506">
        <w:rPr>
          <w:rFonts w:ascii="Arial" w:hAnsi="Arial" w:cs="Arial"/>
          <w:sz w:val="22"/>
          <w:szCs w:val="22"/>
        </w:rPr>
        <w:t>вл</w:t>
      </w:r>
      <w:r w:rsidR="003118BD" w:rsidRPr="00E73506">
        <w:rPr>
          <w:rFonts w:ascii="Arial" w:hAnsi="Arial" w:cs="Arial"/>
          <w:sz w:val="22"/>
          <w:szCs w:val="22"/>
        </w:rPr>
        <w:t>иваемых по данному техническому заданию</w:t>
      </w:r>
      <w:r w:rsidR="00107F29" w:rsidRPr="00E73506">
        <w:rPr>
          <w:rFonts w:ascii="Arial" w:hAnsi="Arial" w:cs="Arial"/>
          <w:sz w:val="22"/>
          <w:szCs w:val="22"/>
        </w:rPr>
        <w:t xml:space="preserve"> изм</w:t>
      </w:r>
      <w:r w:rsidR="00815D5D" w:rsidRPr="00E73506">
        <w:rPr>
          <w:rFonts w:ascii="Arial" w:hAnsi="Arial" w:cs="Arial"/>
          <w:sz w:val="22"/>
          <w:szCs w:val="22"/>
        </w:rPr>
        <w:t>ерительных трансформаторов и счё</w:t>
      </w:r>
      <w:r w:rsidR="00107F29" w:rsidRPr="00E73506">
        <w:rPr>
          <w:rFonts w:ascii="Arial" w:hAnsi="Arial" w:cs="Arial"/>
          <w:sz w:val="22"/>
          <w:szCs w:val="22"/>
        </w:rPr>
        <w:t>тчиков;</w:t>
      </w:r>
    </w:p>
    <w:p w:rsidR="00107F29" w:rsidRPr="00E73506" w:rsidRDefault="00107F29" w:rsidP="000F418F">
      <w:pPr>
        <w:numPr>
          <w:ilvl w:val="2"/>
          <w:numId w:val="47"/>
        </w:numPr>
        <w:tabs>
          <w:tab w:val="left" w:pos="1560"/>
        </w:tabs>
        <w:ind w:left="1701" w:hanging="850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Шкаф связи:</w:t>
      </w:r>
    </w:p>
    <w:p w:rsidR="00107F29" w:rsidRPr="00E73506" w:rsidRDefault="00107F29" w:rsidP="000F418F">
      <w:pPr>
        <w:numPr>
          <w:ilvl w:val="3"/>
          <w:numId w:val="47"/>
        </w:numPr>
        <w:ind w:left="2268" w:hanging="992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Общий вид с указанием спецификации установленного оборудования</w:t>
      </w:r>
    </w:p>
    <w:p w:rsidR="00107F29" w:rsidRPr="00E73506" w:rsidRDefault="000F2EFE" w:rsidP="000F418F">
      <w:pPr>
        <w:numPr>
          <w:ilvl w:val="3"/>
          <w:numId w:val="47"/>
        </w:numPr>
        <w:ind w:left="2268" w:hanging="992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Типовая м</w:t>
      </w:r>
      <w:r w:rsidR="00107F29" w:rsidRPr="00E73506">
        <w:rPr>
          <w:rFonts w:ascii="Arial" w:hAnsi="Arial" w:cs="Arial"/>
          <w:sz w:val="22"/>
          <w:szCs w:val="22"/>
        </w:rPr>
        <w:t>онтажная схема шкафа связи;</w:t>
      </w:r>
    </w:p>
    <w:p w:rsidR="00107F29" w:rsidRPr="00E73506" w:rsidRDefault="000F2EFE" w:rsidP="000F418F">
      <w:pPr>
        <w:numPr>
          <w:ilvl w:val="3"/>
          <w:numId w:val="47"/>
        </w:numPr>
        <w:ind w:left="2268" w:hanging="992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Типовая с</w:t>
      </w:r>
      <w:r w:rsidR="00107F29" w:rsidRPr="00E73506">
        <w:rPr>
          <w:rFonts w:ascii="Arial" w:hAnsi="Arial" w:cs="Arial"/>
          <w:sz w:val="22"/>
          <w:szCs w:val="22"/>
        </w:rPr>
        <w:t>хема подключений шкафа связи;</w:t>
      </w:r>
    </w:p>
    <w:p w:rsidR="00A30560" w:rsidRPr="00E73506" w:rsidRDefault="00A30560" w:rsidP="000F418F">
      <w:pPr>
        <w:numPr>
          <w:ilvl w:val="3"/>
          <w:numId w:val="47"/>
        </w:numPr>
        <w:ind w:left="2268" w:hanging="992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Схема электрическая принципиальная шкафа связи.</w:t>
      </w:r>
    </w:p>
    <w:p w:rsidR="004F6048" w:rsidRPr="00E73506" w:rsidRDefault="004F6048" w:rsidP="000F418F">
      <w:pPr>
        <w:numPr>
          <w:ilvl w:val="2"/>
          <w:numId w:val="47"/>
        </w:numPr>
        <w:ind w:left="1560" w:hanging="709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 xml:space="preserve">Типовые схемы </w:t>
      </w:r>
      <w:r w:rsidR="009372A8" w:rsidRPr="00E73506">
        <w:rPr>
          <w:rFonts w:ascii="Arial" w:hAnsi="Arial" w:cs="Arial"/>
          <w:sz w:val="22"/>
          <w:szCs w:val="22"/>
        </w:rPr>
        <w:t xml:space="preserve">подключения </w:t>
      </w:r>
      <w:r w:rsidR="00A64A57" w:rsidRPr="00E73506">
        <w:rPr>
          <w:rFonts w:ascii="Arial" w:hAnsi="Arial" w:cs="Arial"/>
          <w:sz w:val="22"/>
          <w:szCs w:val="22"/>
        </w:rPr>
        <w:t>с</w:t>
      </w:r>
      <w:r w:rsidRPr="00E73506">
        <w:rPr>
          <w:rFonts w:ascii="Arial" w:hAnsi="Arial" w:cs="Arial"/>
          <w:sz w:val="22"/>
          <w:szCs w:val="22"/>
        </w:rPr>
        <w:t>ч</w:t>
      </w:r>
      <w:r w:rsidR="00A64A57" w:rsidRPr="00E73506">
        <w:rPr>
          <w:rFonts w:ascii="Arial" w:hAnsi="Arial" w:cs="Arial"/>
          <w:sz w:val="22"/>
          <w:szCs w:val="22"/>
        </w:rPr>
        <w:t>ё</w:t>
      </w:r>
      <w:r w:rsidRPr="00E73506">
        <w:rPr>
          <w:rFonts w:ascii="Arial" w:hAnsi="Arial" w:cs="Arial"/>
          <w:sz w:val="22"/>
          <w:szCs w:val="22"/>
        </w:rPr>
        <w:t>тчиков;</w:t>
      </w:r>
    </w:p>
    <w:p w:rsidR="00107F29" w:rsidRPr="00E73506" w:rsidRDefault="00ED18B0" w:rsidP="000F418F">
      <w:pPr>
        <w:numPr>
          <w:ilvl w:val="2"/>
          <w:numId w:val="47"/>
        </w:numPr>
        <w:ind w:left="1560" w:hanging="709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 xml:space="preserve"> </w:t>
      </w:r>
      <w:r w:rsidR="00107F29" w:rsidRPr="00E73506">
        <w:rPr>
          <w:rFonts w:ascii="Arial" w:hAnsi="Arial" w:cs="Arial"/>
          <w:sz w:val="22"/>
          <w:szCs w:val="22"/>
        </w:rPr>
        <w:t>Структурная схема</w:t>
      </w:r>
      <w:r w:rsidR="00687C87" w:rsidRPr="00E73506">
        <w:rPr>
          <w:rFonts w:ascii="Arial" w:hAnsi="Arial" w:cs="Arial"/>
          <w:sz w:val="22"/>
          <w:szCs w:val="22"/>
        </w:rPr>
        <w:t xml:space="preserve"> передачи данных</w:t>
      </w:r>
      <w:r w:rsidR="00975563" w:rsidRPr="00E73506">
        <w:rPr>
          <w:rFonts w:ascii="Arial" w:hAnsi="Arial" w:cs="Arial"/>
          <w:sz w:val="22"/>
          <w:szCs w:val="22"/>
        </w:rPr>
        <w:t xml:space="preserve"> СУЭ</w:t>
      </w:r>
      <w:r w:rsidR="00107F29" w:rsidRPr="00E73506">
        <w:rPr>
          <w:rFonts w:ascii="Arial" w:hAnsi="Arial" w:cs="Arial"/>
          <w:sz w:val="22"/>
          <w:szCs w:val="22"/>
        </w:rPr>
        <w:t>;</w:t>
      </w:r>
    </w:p>
    <w:p w:rsidR="00FF3034" w:rsidRPr="00E73506" w:rsidRDefault="00FF3034" w:rsidP="000F418F">
      <w:pPr>
        <w:numPr>
          <w:ilvl w:val="2"/>
          <w:numId w:val="47"/>
        </w:numPr>
        <w:ind w:left="1560" w:hanging="709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 xml:space="preserve">При монтаже </w:t>
      </w:r>
      <w:r w:rsidR="005F2989" w:rsidRPr="00E73506">
        <w:rPr>
          <w:rFonts w:ascii="Arial" w:hAnsi="Arial" w:cs="Arial"/>
          <w:sz w:val="22"/>
          <w:szCs w:val="22"/>
          <w:lang w:val="en-US"/>
        </w:rPr>
        <w:t>PLC</w:t>
      </w:r>
      <w:r w:rsidR="005F2989" w:rsidRPr="00E73506">
        <w:rPr>
          <w:rFonts w:ascii="Arial" w:hAnsi="Arial" w:cs="Arial"/>
          <w:sz w:val="22"/>
          <w:szCs w:val="22"/>
        </w:rPr>
        <w:t xml:space="preserve">-модемов (включая встроенные в счётчики), </w:t>
      </w:r>
      <w:r w:rsidRPr="00E73506">
        <w:rPr>
          <w:rFonts w:ascii="Arial" w:hAnsi="Arial" w:cs="Arial"/>
          <w:sz w:val="22"/>
          <w:szCs w:val="22"/>
        </w:rPr>
        <w:t xml:space="preserve">радиомодемов </w:t>
      </w:r>
      <w:r w:rsidR="005F2989" w:rsidRPr="00E73506">
        <w:rPr>
          <w:rFonts w:ascii="Arial" w:hAnsi="Arial" w:cs="Arial"/>
          <w:sz w:val="22"/>
          <w:szCs w:val="22"/>
        </w:rPr>
        <w:t xml:space="preserve">(включая встроенные в счётчики) </w:t>
      </w:r>
      <w:r w:rsidRPr="00E73506">
        <w:rPr>
          <w:rFonts w:ascii="Arial" w:hAnsi="Arial" w:cs="Arial"/>
          <w:sz w:val="22"/>
          <w:szCs w:val="22"/>
        </w:rPr>
        <w:t>или радио-ретрансляторов карта местности с указанием мест их установки.</w:t>
      </w:r>
    </w:p>
    <w:p w:rsidR="00107F29" w:rsidRPr="00E73506" w:rsidRDefault="00107F29" w:rsidP="000F418F">
      <w:pPr>
        <w:numPr>
          <w:ilvl w:val="1"/>
          <w:numId w:val="47"/>
        </w:numPr>
        <w:ind w:left="851" w:hanging="567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Перечень документов, прилагаемых к проекту:</w:t>
      </w:r>
    </w:p>
    <w:p w:rsidR="00107F29" w:rsidRPr="00E73506" w:rsidRDefault="00107F29" w:rsidP="000F418F">
      <w:pPr>
        <w:numPr>
          <w:ilvl w:val="2"/>
          <w:numId w:val="47"/>
        </w:numPr>
        <w:ind w:left="1560" w:hanging="709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 xml:space="preserve">Сертификаты об утверждении типа средств измерений на </w:t>
      </w:r>
      <w:r w:rsidR="00ED18B0" w:rsidRPr="00E73506">
        <w:rPr>
          <w:rFonts w:ascii="Arial" w:hAnsi="Arial" w:cs="Arial"/>
          <w:sz w:val="22"/>
          <w:szCs w:val="22"/>
        </w:rPr>
        <w:t>входящие в состав СУЭ приборы учета</w:t>
      </w:r>
      <w:r w:rsidRPr="00E73506">
        <w:rPr>
          <w:rFonts w:ascii="Arial" w:hAnsi="Arial" w:cs="Arial"/>
          <w:sz w:val="22"/>
          <w:szCs w:val="22"/>
        </w:rPr>
        <w:t>;</w:t>
      </w:r>
    </w:p>
    <w:p w:rsidR="00107F29" w:rsidRPr="00E73506" w:rsidRDefault="00107F29" w:rsidP="000F418F">
      <w:pPr>
        <w:numPr>
          <w:ilvl w:val="2"/>
          <w:numId w:val="47"/>
        </w:numPr>
        <w:ind w:left="1560" w:hanging="709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 xml:space="preserve"> Кроме указанных выше к проекту должны прилагаться все необходимые сопутствующие документы.</w:t>
      </w:r>
    </w:p>
    <w:p w:rsidR="00B24458" w:rsidRPr="00E73506" w:rsidRDefault="00B24458" w:rsidP="000F418F">
      <w:pPr>
        <w:pStyle w:val="ac"/>
        <w:numPr>
          <w:ilvl w:val="1"/>
          <w:numId w:val="47"/>
        </w:numPr>
        <w:ind w:left="993" w:hanging="633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Согласование проекта с Заказчиком.</w:t>
      </w:r>
    </w:p>
    <w:p w:rsidR="008C2C5A" w:rsidRPr="00E73506" w:rsidRDefault="008C2C5A" w:rsidP="000F418F">
      <w:pPr>
        <w:pStyle w:val="ac"/>
        <w:numPr>
          <w:ilvl w:val="1"/>
          <w:numId w:val="47"/>
        </w:numPr>
        <w:ind w:left="993" w:hanging="633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 xml:space="preserve">Предоставление проекта в бумажном </w:t>
      </w:r>
      <w:r w:rsidR="00191FF1" w:rsidRPr="00E73506">
        <w:rPr>
          <w:rFonts w:ascii="Arial" w:hAnsi="Arial" w:cs="Arial"/>
          <w:sz w:val="22"/>
          <w:szCs w:val="22"/>
        </w:rPr>
        <w:t>виде</w:t>
      </w:r>
      <w:r w:rsidRPr="00E73506">
        <w:rPr>
          <w:rFonts w:ascii="Arial" w:hAnsi="Arial" w:cs="Arial"/>
          <w:sz w:val="22"/>
          <w:szCs w:val="22"/>
        </w:rPr>
        <w:t xml:space="preserve"> и электронном </w:t>
      </w:r>
      <w:r w:rsidR="00191FF1" w:rsidRPr="00E73506">
        <w:rPr>
          <w:rFonts w:ascii="Arial" w:hAnsi="Arial" w:cs="Arial"/>
          <w:sz w:val="22"/>
          <w:szCs w:val="22"/>
        </w:rPr>
        <w:t xml:space="preserve">виде в </w:t>
      </w:r>
      <w:r w:rsidRPr="00E73506">
        <w:rPr>
          <w:rFonts w:ascii="Arial" w:hAnsi="Arial" w:cs="Arial"/>
          <w:sz w:val="22"/>
          <w:szCs w:val="22"/>
        </w:rPr>
        <w:t xml:space="preserve">формате </w:t>
      </w:r>
      <w:r w:rsidRPr="00E73506">
        <w:rPr>
          <w:rFonts w:ascii="Arial" w:hAnsi="Arial" w:cs="Arial"/>
          <w:sz w:val="22"/>
          <w:szCs w:val="22"/>
          <w:lang w:val="en-US"/>
        </w:rPr>
        <w:t>pdf</w:t>
      </w:r>
      <w:r w:rsidRPr="00E73506">
        <w:rPr>
          <w:rFonts w:ascii="Arial" w:hAnsi="Arial" w:cs="Arial"/>
          <w:sz w:val="22"/>
          <w:szCs w:val="22"/>
        </w:rPr>
        <w:t>.</w:t>
      </w:r>
    </w:p>
    <w:bookmarkEnd w:id="6"/>
    <w:bookmarkEnd w:id="7"/>
    <w:bookmarkEnd w:id="8"/>
    <w:bookmarkEnd w:id="9"/>
    <w:p w:rsidR="003709BB" w:rsidRPr="00E73506" w:rsidRDefault="003709BB" w:rsidP="00725F58">
      <w:pPr>
        <w:jc w:val="both"/>
        <w:rPr>
          <w:rFonts w:ascii="Arial" w:hAnsi="Arial" w:cs="Arial"/>
          <w:sz w:val="22"/>
          <w:szCs w:val="22"/>
        </w:rPr>
      </w:pPr>
    </w:p>
    <w:p w:rsidR="00D1049E" w:rsidRPr="00E73506" w:rsidRDefault="008F27E5" w:rsidP="000F418F">
      <w:pPr>
        <w:pStyle w:val="ac"/>
        <w:numPr>
          <w:ilvl w:val="0"/>
          <w:numId w:val="47"/>
        </w:numPr>
        <w:jc w:val="both"/>
        <w:rPr>
          <w:rFonts w:ascii="Arial" w:hAnsi="Arial" w:cs="Arial"/>
          <w:b/>
          <w:sz w:val="22"/>
          <w:szCs w:val="22"/>
        </w:rPr>
      </w:pPr>
      <w:r w:rsidRPr="00E73506">
        <w:rPr>
          <w:rFonts w:ascii="Arial" w:hAnsi="Arial" w:cs="Arial"/>
          <w:b/>
          <w:sz w:val="22"/>
          <w:szCs w:val="22"/>
        </w:rPr>
        <w:t>Требования к выполнению пусконаладочных работ</w:t>
      </w:r>
    </w:p>
    <w:p w:rsidR="00F767F1" w:rsidRPr="00E73506" w:rsidRDefault="00F767F1" w:rsidP="00C42DA4">
      <w:pPr>
        <w:pStyle w:val="ac"/>
        <w:ind w:left="851" w:hanging="567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1</w:t>
      </w:r>
      <w:r w:rsidR="00B27632" w:rsidRPr="00E73506">
        <w:rPr>
          <w:rFonts w:ascii="Arial" w:hAnsi="Arial" w:cs="Arial"/>
          <w:sz w:val="22"/>
          <w:szCs w:val="22"/>
        </w:rPr>
        <w:t>2</w:t>
      </w:r>
      <w:r w:rsidRPr="00E73506">
        <w:rPr>
          <w:rFonts w:ascii="Arial" w:hAnsi="Arial" w:cs="Arial"/>
          <w:sz w:val="22"/>
          <w:szCs w:val="22"/>
        </w:rPr>
        <w:t xml:space="preserve">.1. </w:t>
      </w:r>
      <w:r w:rsidR="008226B4" w:rsidRPr="00E73506">
        <w:rPr>
          <w:rFonts w:ascii="Arial" w:hAnsi="Arial" w:cs="Arial"/>
          <w:sz w:val="22"/>
          <w:szCs w:val="22"/>
        </w:rPr>
        <w:t xml:space="preserve">Тип </w:t>
      </w:r>
      <w:r w:rsidR="008A0A83" w:rsidRPr="00E73506">
        <w:rPr>
          <w:rFonts w:ascii="Arial" w:hAnsi="Arial" w:cs="Arial"/>
          <w:sz w:val="22"/>
          <w:szCs w:val="22"/>
        </w:rPr>
        <w:t>СУЭ</w:t>
      </w:r>
      <w:r w:rsidR="008226B4" w:rsidRPr="00E73506">
        <w:rPr>
          <w:rFonts w:ascii="Arial" w:hAnsi="Arial" w:cs="Arial"/>
          <w:sz w:val="22"/>
          <w:szCs w:val="22"/>
        </w:rPr>
        <w:t>, в которую необходимо в</w:t>
      </w:r>
      <w:r w:rsidRPr="00E73506">
        <w:rPr>
          <w:rFonts w:ascii="Arial" w:hAnsi="Arial" w:cs="Arial"/>
          <w:sz w:val="22"/>
          <w:szCs w:val="22"/>
        </w:rPr>
        <w:t>ключение точек измерения</w:t>
      </w:r>
      <w:r w:rsidR="008226B4" w:rsidRPr="00E73506">
        <w:rPr>
          <w:rFonts w:ascii="Arial" w:hAnsi="Arial" w:cs="Arial"/>
          <w:sz w:val="22"/>
          <w:szCs w:val="22"/>
        </w:rPr>
        <w:t>, определяется</w:t>
      </w:r>
      <w:r w:rsidRPr="00E73506">
        <w:rPr>
          <w:rFonts w:ascii="Arial" w:hAnsi="Arial" w:cs="Arial"/>
          <w:sz w:val="22"/>
          <w:szCs w:val="22"/>
        </w:rPr>
        <w:t xml:space="preserve"> в соответствии с перечнями, предоставленными Заказчиком.</w:t>
      </w:r>
    </w:p>
    <w:p w:rsidR="00F767F1" w:rsidRPr="00E73506" w:rsidRDefault="00F767F1" w:rsidP="00C42DA4">
      <w:pPr>
        <w:pStyle w:val="ac"/>
        <w:ind w:left="851" w:hanging="567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1</w:t>
      </w:r>
      <w:r w:rsidR="00B27632" w:rsidRPr="00E73506">
        <w:rPr>
          <w:rFonts w:ascii="Arial" w:hAnsi="Arial" w:cs="Arial"/>
          <w:sz w:val="22"/>
          <w:szCs w:val="22"/>
        </w:rPr>
        <w:t>2</w:t>
      </w:r>
      <w:r w:rsidRPr="00E73506">
        <w:rPr>
          <w:rFonts w:ascii="Arial" w:hAnsi="Arial" w:cs="Arial"/>
          <w:sz w:val="22"/>
          <w:szCs w:val="22"/>
        </w:rPr>
        <w:t xml:space="preserve">.2. </w:t>
      </w:r>
      <w:r w:rsidR="008226B4" w:rsidRPr="00E73506">
        <w:rPr>
          <w:rFonts w:ascii="Arial" w:hAnsi="Arial" w:cs="Arial"/>
          <w:sz w:val="22"/>
          <w:szCs w:val="22"/>
        </w:rPr>
        <w:t xml:space="preserve">Способ включения </w:t>
      </w:r>
      <w:r w:rsidR="008A0A83" w:rsidRPr="00E73506">
        <w:rPr>
          <w:rFonts w:ascii="Arial" w:hAnsi="Arial" w:cs="Arial"/>
          <w:sz w:val="22"/>
          <w:szCs w:val="22"/>
        </w:rPr>
        <w:t>точек измерения</w:t>
      </w:r>
      <w:r w:rsidR="008226B4" w:rsidRPr="00E73506">
        <w:rPr>
          <w:rFonts w:ascii="Arial" w:hAnsi="Arial" w:cs="Arial"/>
          <w:sz w:val="22"/>
          <w:szCs w:val="22"/>
        </w:rPr>
        <w:t xml:space="preserve"> в состав </w:t>
      </w:r>
      <w:r w:rsidR="008A0A83" w:rsidRPr="00E73506">
        <w:rPr>
          <w:rFonts w:ascii="Arial" w:hAnsi="Arial" w:cs="Arial"/>
          <w:sz w:val="22"/>
          <w:szCs w:val="22"/>
        </w:rPr>
        <w:t>СУЭ</w:t>
      </w:r>
      <w:r w:rsidR="008226B4" w:rsidRPr="00E73506">
        <w:rPr>
          <w:rFonts w:ascii="Arial" w:hAnsi="Arial" w:cs="Arial"/>
          <w:sz w:val="22"/>
          <w:szCs w:val="22"/>
        </w:rPr>
        <w:t xml:space="preserve"> определяется </w:t>
      </w:r>
      <w:r w:rsidR="00AD34FA" w:rsidRPr="00E73506">
        <w:rPr>
          <w:rFonts w:ascii="Arial" w:hAnsi="Arial" w:cs="Arial"/>
          <w:sz w:val="22"/>
          <w:szCs w:val="22"/>
        </w:rPr>
        <w:t xml:space="preserve">в соответствии </w:t>
      </w:r>
      <w:proofErr w:type="gramStart"/>
      <w:r w:rsidR="00AD34FA" w:rsidRPr="00E73506">
        <w:rPr>
          <w:rFonts w:ascii="Arial" w:hAnsi="Arial" w:cs="Arial"/>
          <w:sz w:val="22"/>
          <w:szCs w:val="22"/>
        </w:rPr>
        <w:t>с</w:t>
      </w:r>
      <w:r w:rsidR="008226B4" w:rsidRPr="00E73506">
        <w:rPr>
          <w:rFonts w:ascii="Arial" w:hAnsi="Arial" w:cs="Arial"/>
          <w:sz w:val="22"/>
          <w:szCs w:val="22"/>
        </w:rPr>
        <w:t>о</w:t>
      </w:r>
      <w:r w:rsidR="00E73506">
        <w:rPr>
          <w:rFonts w:ascii="Arial" w:hAnsi="Arial" w:cs="Arial"/>
          <w:sz w:val="22"/>
          <w:szCs w:val="22"/>
        </w:rPr>
        <w:t xml:space="preserve"> </w:t>
      </w:r>
      <w:r w:rsidR="008226B4" w:rsidRPr="00E73506">
        <w:rPr>
          <w:rFonts w:ascii="Arial" w:hAnsi="Arial" w:cs="Arial"/>
          <w:sz w:val="22"/>
          <w:szCs w:val="22"/>
        </w:rPr>
        <w:t>структурной схем</w:t>
      </w:r>
      <w:r w:rsidR="00AD34FA" w:rsidRPr="00E73506">
        <w:rPr>
          <w:rFonts w:ascii="Arial" w:hAnsi="Arial" w:cs="Arial"/>
          <w:sz w:val="22"/>
          <w:szCs w:val="22"/>
        </w:rPr>
        <w:t>ой</w:t>
      </w:r>
      <w:proofErr w:type="gramEnd"/>
      <w:r w:rsidR="008A0A83" w:rsidRPr="00E73506">
        <w:rPr>
          <w:rFonts w:ascii="Arial" w:hAnsi="Arial" w:cs="Arial"/>
          <w:sz w:val="22"/>
          <w:szCs w:val="22"/>
        </w:rPr>
        <w:t xml:space="preserve"> </w:t>
      </w:r>
      <w:r w:rsidR="008226B4" w:rsidRPr="00E73506">
        <w:rPr>
          <w:rFonts w:ascii="Arial" w:hAnsi="Arial" w:cs="Arial"/>
          <w:sz w:val="22"/>
          <w:szCs w:val="22"/>
        </w:rPr>
        <w:t xml:space="preserve">соответствующей </w:t>
      </w:r>
      <w:r w:rsidR="008A0A83" w:rsidRPr="00E73506">
        <w:rPr>
          <w:rFonts w:ascii="Arial" w:hAnsi="Arial" w:cs="Arial"/>
          <w:sz w:val="22"/>
          <w:szCs w:val="22"/>
        </w:rPr>
        <w:t>СУЭ</w:t>
      </w:r>
      <w:r w:rsidR="008226B4" w:rsidRPr="00E73506">
        <w:rPr>
          <w:rFonts w:ascii="Arial" w:hAnsi="Arial" w:cs="Arial"/>
          <w:sz w:val="22"/>
          <w:szCs w:val="22"/>
        </w:rPr>
        <w:t>.</w:t>
      </w:r>
    </w:p>
    <w:p w:rsidR="006967A2" w:rsidRPr="00E73506" w:rsidRDefault="006967A2" w:rsidP="00C42DA4">
      <w:pPr>
        <w:pStyle w:val="ac"/>
        <w:ind w:left="851" w:hanging="567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1</w:t>
      </w:r>
      <w:r w:rsidR="00B27632" w:rsidRPr="00E73506">
        <w:rPr>
          <w:rFonts w:ascii="Arial" w:hAnsi="Arial" w:cs="Arial"/>
          <w:sz w:val="22"/>
          <w:szCs w:val="22"/>
        </w:rPr>
        <w:t>2</w:t>
      </w:r>
      <w:r w:rsidRPr="00E73506">
        <w:rPr>
          <w:rFonts w:ascii="Arial" w:hAnsi="Arial" w:cs="Arial"/>
          <w:sz w:val="22"/>
          <w:szCs w:val="22"/>
        </w:rPr>
        <w:t xml:space="preserve">.3. При подключении счётчиков на объекте к каналообразующему оборудованию по проводному каналу </w:t>
      </w:r>
      <w:r w:rsidRPr="00E73506">
        <w:rPr>
          <w:rFonts w:ascii="Arial" w:hAnsi="Arial" w:cs="Arial"/>
          <w:sz w:val="22"/>
          <w:szCs w:val="22"/>
          <w:lang w:val="en-US"/>
        </w:rPr>
        <w:t>RS</w:t>
      </w:r>
      <w:r w:rsidRPr="00E73506">
        <w:rPr>
          <w:rFonts w:ascii="Arial" w:hAnsi="Arial" w:cs="Arial"/>
          <w:sz w:val="22"/>
          <w:szCs w:val="22"/>
        </w:rPr>
        <w:t>-485 требуется составление схемы подключения устройств по этому каналу с указанием на плане помещения электроустановки расположения устройств, мест прокладки кабеля связи, мест его соединения, сетевых адресов устройств</w:t>
      </w:r>
      <w:r w:rsidR="00D62746" w:rsidRPr="00E73506">
        <w:rPr>
          <w:rFonts w:ascii="Arial" w:hAnsi="Arial" w:cs="Arial"/>
          <w:sz w:val="22"/>
          <w:szCs w:val="22"/>
        </w:rPr>
        <w:t>. Схема должна быть заверена ответственным исполнителем подрядчика.</w:t>
      </w:r>
    </w:p>
    <w:p w:rsidR="00F767F1" w:rsidRPr="00E73506" w:rsidRDefault="00F767F1" w:rsidP="00C42DA4">
      <w:pPr>
        <w:pStyle w:val="ac"/>
        <w:ind w:left="851" w:hanging="567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1</w:t>
      </w:r>
      <w:r w:rsidR="00B27632" w:rsidRPr="00E73506">
        <w:rPr>
          <w:rFonts w:ascii="Arial" w:hAnsi="Arial" w:cs="Arial"/>
          <w:sz w:val="22"/>
          <w:szCs w:val="22"/>
        </w:rPr>
        <w:t>2</w:t>
      </w:r>
      <w:r w:rsidRPr="00E73506">
        <w:rPr>
          <w:rFonts w:ascii="Arial" w:hAnsi="Arial" w:cs="Arial"/>
          <w:sz w:val="22"/>
          <w:szCs w:val="22"/>
        </w:rPr>
        <w:t>.</w:t>
      </w:r>
      <w:r w:rsidR="00B4762B" w:rsidRPr="00E73506">
        <w:rPr>
          <w:rFonts w:ascii="Arial" w:hAnsi="Arial" w:cs="Arial"/>
          <w:sz w:val="22"/>
          <w:szCs w:val="22"/>
        </w:rPr>
        <w:t>4</w:t>
      </w:r>
      <w:r w:rsidRPr="00E73506">
        <w:rPr>
          <w:rFonts w:ascii="Arial" w:hAnsi="Arial" w:cs="Arial"/>
          <w:sz w:val="22"/>
          <w:szCs w:val="22"/>
        </w:rPr>
        <w:t xml:space="preserve">. При регистрации точек измерения в серверном </w:t>
      </w:r>
      <w:r w:rsidR="00B46B92" w:rsidRPr="00E73506">
        <w:rPr>
          <w:rFonts w:ascii="Arial" w:hAnsi="Arial" w:cs="Arial"/>
          <w:sz w:val="22"/>
          <w:szCs w:val="22"/>
        </w:rPr>
        <w:t>программном обеспечении</w:t>
      </w:r>
      <w:r w:rsidRPr="00E73506">
        <w:rPr>
          <w:rFonts w:ascii="Arial" w:hAnsi="Arial" w:cs="Arial"/>
          <w:sz w:val="22"/>
          <w:szCs w:val="22"/>
        </w:rPr>
        <w:t xml:space="preserve"> </w:t>
      </w:r>
      <w:r w:rsidR="008226B4" w:rsidRPr="00E73506">
        <w:rPr>
          <w:rFonts w:ascii="Arial" w:hAnsi="Arial" w:cs="Arial"/>
          <w:sz w:val="22"/>
          <w:szCs w:val="22"/>
        </w:rPr>
        <w:t>систем учёта необходимо</w:t>
      </w:r>
      <w:r w:rsidRPr="00E73506">
        <w:rPr>
          <w:rFonts w:ascii="Arial" w:hAnsi="Arial" w:cs="Arial"/>
          <w:sz w:val="22"/>
          <w:szCs w:val="22"/>
        </w:rPr>
        <w:t xml:space="preserve"> применение кодировки Заказчика в наименовании точек.</w:t>
      </w:r>
    </w:p>
    <w:p w:rsidR="00F767F1" w:rsidRPr="00E73506" w:rsidRDefault="00F767F1" w:rsidP="00C42DA4">
      <w:pPr>
        <w:pStyle w:val="ac"/>
        <w:ind w:left="851" w:hanging="567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1</w:t>
      </w:r>
      <w:r w:rsidR="00B27632" w:rsidRPr="00E73506">
        <w:rPr>
          <w:rFonts w:ascii="Arial" w:hAnsi="Arial" w:cs="Arial"/>
          <w:sz w:val="22"/>
          <w:szCs w:val="22"/>
        </w:rPr>
        <w:t>2</w:t>
      </w:r>
      <w:r w:rsidRPr="00E73506">
        <w:rPr>
          <w:rFonts w:ascii="Arial" w:hAnsi="Arial" w:cs="Arial"/>
          <w:sz w:val="22"/>
          <w:szCs w:val="22"/>
        </w:rPr>
        <w:t>.</w:t>
      </w:r>
      <w:r w:rsidR="00B4762B" w:rsidRPr="00E73506">
        <w:rPr>
          <w:rFonts w:ascii="Arial" w:hAnsi="Arial" w:cs="Arial"/>
          <w:sz w:val="22"/>
          <w:szCs w:val="22"/>
        </w:rPr>
        <w:t>5</w:t>
      </w:r>
      <w:r w:rsidRPr="00E73506">
        <w:rPr>
          <w:rFonts w:ascii="Arial" w:hAnsi="Arial" w:cs="Arial"/>
          <w:sz w:val="22"/>
          <w:szCs w:val="22"/>
        </w:rPr>
        <w:t xml:space="preserve">. Составление отчёта по установленной Заказчиком форме в формате </w:t>
      </w:r>
      <w:r w:rsidRPr="00E73506">
        <w:rPr>
          <w:rFonts w:ascii="Arial" w:hAnsi="Arial" w:cs="Arial"/>
          <w:sz w:val="22"/>
          <w:szCs w:val="22"/>
          <w:lang w:val="en-US"/>
        </w:rPr>
        <w:t>MS</w:t>
      </w:r>
      <w:r w:rsidRPr="00E73506">
        <w:rPr>
          <w:rFonts w:ascii="Arial" w:hAnsi="Arial" w:cs="Arial"/>
          <w:sz w:val="22"/>
          <w:szCs w:val="22"/>
        </w:rPr>
        <w:t xml:space="preserve"> </w:t>
      </w:r>
      <w:r w:rsidRPr="00E73506">
        <w:rPr>
          <w:rFonts w:ascii="Arial" w:hAnsi="Arial" w:cs="Arial"/>
          <w:sz w:val="22"/>
          <w:szCs w:val="22"/>
          <w:lang w:val="en-US"/>
        </w:rPr>
        <w:t>Excel</w:t>
      </w:r>
      <w:r w:rsidRPr="00E73506">
        <w:rPr>
          <w:rFonts w:ascii="Arial" w:hAnsi="Arial" w:cs="Arial"/>
          <w:sz w:val="22"/>
          <w:szCs w:val="22"/>
        </w:rPr>
        <w:t>.</w:t>
      </w:r>
    </w:p>
    <w:p w:rsidR="00693F9F" w:rsidRDefault="00693F9F" w:rsidP="00725F58">
      <w:pPr>
        <w:pStyle w:val="ac"/>
        <w:ind w:left="435"/>
        <w:jc w:val="both"/>
        <w:rPr>
          <w:rFonts w:ascii="Arial" w:hAnsi="Arial" w:cs="Arial"/>
          <w:sz w:val="22"/>
          <w:szCs w:val="22"/>
        </w:rPr>
      </w:pPr>
    </w:p>
    <w:p w:rsidR="0006004A" w:rsidRPr="00E73506" w:rsidRDefault="0006004A" w:rsidP="00725F58">
      <w:pPr>
        <w:pStyle w:val="ac"/>
        <w:ind w:left="435"/>
        <w:jc w:val="both"/>
        <w:rPr>
          <w:rFonts w:ascii="Arial" w:hAnsi="Arial" w:cs="Arial"/>
          <w:sz w:val="22"/>
          <w:szCs w:val="22"/>
        </w:rPr>
      </w:pPr>
    </w:p>
    <w:p w:rsidR="00693F9F" w:rsidRPr="00E73506" w:rsidRDefault="00693F9F" w:rsidP="000F418F">
      <w:pPr>
        <w:pStyle w:val="ac"/>
        <w:numPr>
          <w:ilvl w:val="0"/>
          <w:numId w:val="47"/>
        </w:numPr>
        <w:jc w:val="both"/>
        <w:rPr>
          <w:rFonts w:ascii="Arial" w:hAnsi="Arial" w:cs="Arial"/>
          <w:b/>
          <w:sz w:val="22"/>
          <w:szCs w:val="22"/>
        </w:rPr>
      </w:pPr>
      <w:r w:rsidRPr="00E73506">
        <w:rPr>
          <w:rFonts w:ascii="Arial" w:hAnsi="Arial" w:cs="Arial"/>
          <w:b/>
          <w:sz w:val="22"/>
          <w:szCs w:val="22"/>
        </w:rPr>
        <w:lastRenderedPageBreak/>
        <w:t xml:space="preserve">Требования к </w:t>
      </w:r>
      <w:r w:rsidR="00F4042E" w:rsidRPr="00E73506">
        <w:rPr>
          <w:rFonts w:ascii="Arial" w:hAnsi="Arial" w:cs="Arial"/>
          <w:b/>
          <w:sz w:val="22"/>
          <w:szCs w:val="22"/>
        </w:rPr>
        <w:t>сдаче-</w:t>
      </w:r>
      <w:r w:rsidRPr="00E73506">
        <w:rPr>
          <w:rFonts w:ascii="Arial" w:hAnsi="Arial" w:cs="Arial"/>
          <w:b/>
          <w:sz w:val="22"/>
          <w:szCs w:val="22"/>
        </w:rPr>
        <w:t>приёмке работ</w:t>
      </w:r>
    </w:p>
    <w:p w:rsidR="00693F9F" w:rsidRPr="00E73506" w:rsidRDefault="00693F9F" w:rsidP="00C42DA4">
      <w:pPr>
        <w:pStyle w:val="ac"/>
        <w:ind w:left="993" w:hanging="709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1</w:t>
      </w:r>
      <w:r w:rsidR="00DB4ECB" w:rsidRPr="00E73506">
        <w:rPr>
          <w:rFonts w:ascii="Arial" w:hAnsi="Arial" w:cs="Arial"/>
          <w:sz w:val="22"/>
          <w:szCs w:val="22"/>
        </w:rPr>
        <w:t>3</w:t>
      </w:r>
      <w:r w:rsidRPr="00E73506">
        <w:rPr>
          <w:rFonts w:ascii="Arial" w:hAnsi="Arial" w:cs="Arial"/>
          <w:sz w:val="22"/>
          <w:szCs w:val="22"/>
        </w:rPr>
        <w:t>.1. Первичная приёмка выполненных работ выполняется путём подписания первичных актов по установленной Заказчиком форме.</w:t>
      </w:r>
    </w:p>
    <w:p w:rsidR="00693F9F" w:rsidRPr="00E73506" w:rsidRDefault="00693F9F" w:rsidP="00C42DA4">
      <w:pPr>
        <w:pStyle w:val="ac"/>
        <w:ind w:left="993" w:hanging="709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1</w:t>
      </w:r>
      <w:r w:rsidR="00DB4ECB" w:rsidRPr="00E73506">
        <w:rPr>
          <w:rFonts w:ascii="Arial" w:hAnsi="Arial" w:cs="Arial"/>
          <w:sz w:val="22"/>
          <w:szCs w:val="22"/>
        </w:rPr>
        <w:t>3</w:t>
      </w:r>
      <w:r w:rsidRPr="00E73506">
        <w:rPr>
          <w:rFonts w:ascii="Arial" w:hAnsi="Arial" w:cs="Arial"/>
          <w:sz w:val="22"/>
          <w:szCs w:val="22"/>
        </w:rPr>
        <w:t xml:space="preserve">.2. К актам </w:t>
      </w:r>
      <w:r w:rsidR="000F4353" w:rsidRPr="00E73506">
        <w:rPr>
          <w:rFonts w:ascii="Arial" w:hAnsi="Arial" w:cs="Arial"/>
          <w:sz w:val="22"/>
          <w:szCs w:val="22"/>
        </w:rPr>
        <w:t>в соответствии с п.1</w:t>
      </w:r>
      <w:r w:rsidR="00DB4ECB" w:rsidRPr="00E73506">
        <w:rPr>
          <w:rFonts w:ascii="Arial" w:hAnsi="Arial" w:cs="Arial"/>
          <w:sz w:val="22"/>
          <w:szCs w:val="22"/>
        </w:rPr>
        <w:t>3</w:t>
      </w:r>
      <w:r w:rsidR="000F4353" w:rsidRPr="00E73506">
        <w:rPr>
          <w:rFonts w:ascii="Arial" w:hAnsi="Arial" w:cs="Arial"/>
          <w:sz w:val="22"/>
          <w:szCs w:val="22"/>
        </w:rPr>
        <w:t xml:space="preserve">.1 </w:t>
      </w:r>
      <w:r w:rsidRPr="00E73506">
        <w:rPr>
          <w:rFonts w:ascii="Arial" w:hAnsi="Arial" w:cs="Arial"/>
          <w:sz w:val="22"/>
          <w:szCs w:val="22"/>
        </w:rPr>
        <w:t xml:space="preserve">должны прилагаться перечни </w:t>
      </w:r>
      <w:r w:rsidR="00CA43B7" w:rsidRPr="00E73506">
        <w:rPr>
          <w:rFonts w:ascii="Arial" w:hAnsi="Arial" w:cs="Arial"/>
          <w:sz w:val="22"/>
          <w:szCs w:val="22"/>
        </w:rPr>
        <w:t xml:space="preserve">точек учёта, в отношении которых выполнены работы, с указанием </w:t>
      </w:r>
      <w:r w:rsidRPr="00E73506">
        <w:rPr>
          <w:rFonts w:ascii="Arial" w:hAnsi="Arial" w:cs="Arial"/>
          <w:sz w:val="22"/>
          <w:szCs w:val="22"/>
        </w:rPr>
        <w:t>смонтирован</w:t>
      </w:r>
      <w:r w:rsidR="00CA43B7" w:rsidRPr="00E73506">
        <w:rPr>
          <w:rFonts w:ascii="Arial" w:hAnsi="Arial" w:cs="Arial"/>
          <w:sz w:val="22"/>
          <w:szCs w:val="22"/>
        </w:rPr>
        <w:t>н</w:t>
      </w:r>
      <w:r w:rsidRPr="00E73506">
        <w:rPr>
          <w:rFonts w:ascii="Arial" w:hAnsi="Arial" w:cs="Arial"/>
          <w:sz w:val="22"/>
          <w:szCs w:val="22"/>
        </w:rPr>
        <w:t>о</w:t>
      </w:r>
      <w:r w:rsidR="00CA43B7" w:rsidRPr="00E73506">
        <w:rPr>
          <w:rFonts w:ascii="Arial" w:hAnsi="Arial" w:cs="Arial"/>
          <w:sz w:val="22"/>
          <w:szCs w:val="22"/>
        </w:rPr>
        <w:t>го</w:t>
      </w:r>
      <w:r w:rsidRPr="00E73506">
        <w:rPr>
          <w:rFonts w:ascii="Arial" w:hAnsi="Arial" w:cs="Arial"/>
          <w:sz w:val="22"/>
          <w:szCs w:val="22"/>
        </w:rPr>
        <w:t xml:space="preserve"> оборудовани</w:t>
      </w:r>
      <w:r w:rsidR="00CA43B7" w:rsidRPr="00E73506">
        <w:rPr>
          <w:rFonts w:ascii="Arial" w:hAnsi="Arial" w:cs="Arial"/>
          <w:sz w:val="22"/>
          <w:szCs w:val="22"/>
        </w:rPr>
        <w:t>я,</w:t>
      </w:r>
      <w:r w:rsidRPr="00E73506">
        <w:rPr>
          <w:rFonts w:ascii="Arial" w:hAnsi="Arial" w:cs="Arial"/>
          <w:sz w:val="22"/>
          <w:szCs w:val="22"/>
        </w:rPr>
        <w:t xml:space="preserve"> места </w:t>
      </w:r>
      <w:r w:rsidR="00CA43B7" w:rsidRPr="00E73506">
        <w:rPr>
          <w:rFonts w:ascii="Arial" w:hAnsi="Arial" w:cs="Arial"/>
          <w:sz w:val="22"/>
          <w:szCs w:val="22"/>
        </w:rPr>
        <w:t xml:space="preserve">его </w:t>
      </w:r>
      <w:r w:rsidRPr="00E73506">
        <w:rPr>
          <w:rFonts w:ascii="Arial" w:hAnsi="Arial" w:cs="Arial"/>
          <w:sz w:val="22"/>
          <w:szCs w:val="22"/>
        </w:rPr>
        <w:t>установки, типа оборудования и его заводских номеров</w:t>
      </w:r>
      <w:r w:rsidR="007A30C5" w:rsidRPr="00E73506">
        <w:rPr>
          <w:rFonts w:ascii="Arial" w:hAnsi="Arial" w:cs="Arial"/>
          <w:sz w:val="22"/>
          <w:szCs w:val="22"/>
        </w:rPr>
        <w:t xml:space="preserve"> установленной Заказчиком форме</w:t>
      </w:r>
      <w:r w:rsidRPr="00E73506">
        <w:rPr>
          <w:rFonts w:ascii="Arial" w:hAnsi="Arial" w:cs="Arial"/>
          <w:sz w:val="22"/>
          <w:szCs w:val="22"/>
        </w:rPr>
        <w:t>.</w:t>
      </w:r>
      <w:r w:rsidR="00CA43B7" w:rsidRPr="00E73506">
        <w:rPr>
          <w:rFonts w:ascii="Arial" w:hAnsi="Arial" w:cs="Arial"/>
          <w:sz w:val="22"/>
          <w:szCs w:val="22"/>
        </w:rPr>
        <w:t xml:space="preserve"> В прилагаемом перечне для каждой точки учёта должен указываться код, установленный </w:t>
      </w:r>
      <w:r w:rsidR="00173A45" w:rsidRPr="00E73506">
        <w:rPr>
          <w:rFonts w:ascii="Arial" w:hAnsi="Arial" w:cs="Arial"/>
          <w:sz w:val="22"/>
          <w:szCs w:val="22"/>
        </w:rPr>
        <w:t xml:space="preserve">в направляемых </w:t>
      </w:r>
      <w:r w:rsidR="00CA43B7" w:rsidRPr="00E73506">
        <w:rPr>
          <w:rFonts w:ascii="Arial" w:hAnsi="Arial" w:cs="Arial"/>
          <w:sz w:val="22"/>
          <w:szCs w:val="22"/>
        </w:rPr>
        <w:t xml:space="preserve">Заказчиком </w:t>
      </w:r>
      <w:r w:rsidR="00173A45" w:rsidRPr="00E73506">
        <w:rPr>
          <w:rFonts w:ascii="Arial" w:hAnsi="Arial" w:cs="Arial"/>
          <w:sz w:val="22"/>
          <w:szCs w:val="22"/>
        </w:rPr>
        <w:t xml:space="preserve">перечнях точек учёта </w:t>
      </w:r>
      <w:r w:rsidR="00CA43B7" w:rsidRPr="00E73506">
        <w:rPr>
          <w:rFonts w:ascii="Arial" w:hAnsi="Arial" w:cs="Arial"/>
          <w:sz w:val="22"/>
          <w:szCs w:val="22"/>
        </w:rPr>
        <w:t xml:space="preserve">при планировании работ. </w:t>
      </w:r>
    </w:p>
    <w:p w:rsidR="00693F9F" w:rsidRPr="00E73506" w:rsidRDefault="00693F9F" w:rsidP="00C42DA4">
      <w:pPr>
        <w:pStyle w:val="ac"/>
        <w:ind w:left="993" w:hanging="709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1</w:t>
      </w:r>
      <w:r w:rsidR="00DB4ECB" w:rsidRPr="00E73506">
        <w:rPr>
          <w:rFonts w:ascii="Arial" w:hAnsi="Arial" w:cs="Arial"/>
          <w:sz w:val="22"/>
          <w:szCs w:val="22"/>
        </w:rPr>
        <w:t>3</w:t>
      </w:r>
      <w:r w:rsidRPr="00E73506">
        <w:rPr>
          <w:rFonts w:ascii="Arial" w:hAnsi="Arial" w:cs="Arial"/>
          <w:sz w:val="22"/>
          <w:szCs w:val="22"/>
        </w:rPr>
        <w:t xml:space="preserve">.3. Первичные акты выполненных работ и прилагаемые к ним перечни </w:t>
      </w:r>
      <w:r w:rsidR="001A2040" w:rsidRPr="00E73506">
        <w:rPr>
          <w:rFonts w:ascii="Arial" w:hAnsi="Arial" w:cs="Arial"/>
          <w:sz w:val="22"/>
          <w:szCs w:val="22"/>
        </w:rPr>
        <w:t xml:space="preserve">точек учёта с указанием </w:t>
      </w:r>
      <w:r w:rsidRPr="00E73506">
        <w:rPr>
          <w:rFonts w:ascii="Arial" w:hAnsi="Arial" w:cs="Arial"/>
          <w:sz w:val="22"/>
          <w:szCs w:val="22"/>
        </w:rPr>
        <w:t>смонтированного оборудования должны группироваться по направлениям внедрения (модернизации) СУЭ в соответствии с перечнями точек учёта для включения в состав СУЭ</w:t>
      </w:r>
      <w:r w:rsidR="00272E13" w:rsidRPr="00E73506">
        <w:rPr>
          <w:rFonts w:ascii="Arial" w:hAnsi="Arial" w:cs="Arial"/>
          <w:sz w:val="22"/>
          <w:szCs w:val="22"/>
        </w:rPr>
        <w:t xml:space="preserve"> и по согласованию с Заказчиком</w:t>
      </w:r>
      <w:r w:rsidRPr="00E73506">
        <w:rPr>
          <w:rFonts w:ascii="Arial" w:hAnsi="Arial" w:cs="Arial"/>
          <w:sz w:val="22"/>
          <w:szCs w:val="22"/>
        </w:rPr>
        <w:t>.</w:t>
      </w:r>
    </w:p>
    <w:p w:rsidR="00A95079" w:rsidRPr="00E73506" w:rsidRDefault="00A95079" w:rsidP="00C42DA4">
      <w:pPr>
        <w:pStyle w:val="ac"/>
        <w:ind w:left="993" w:hanging="709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1</w:t>
      </w:r>
      <w:r w:rsidR="00DB4ECB" w:rsidRPr="00E73506">
        <w:rPr>
          <w:rFonts w:ascii="Arial" w:hAnsi="Arial" w:cs="Arial"/>
          <w:sz w:val="22"/>
          <w:szCs w:val="22"/>
        </w:rPr>
        <w:t>3</w:t>
      </w:r>
      <w:r w:rsidRPr="00E73506">
        <w:rPr>
          <w:rFonts w:ascii="Arial" w:hAnsi="Arial" w:cs="Arial"/>
          <w:sz w:val="22"/>
          <w:szCs w:val="22"/>
        </w:rPr>
        <w:t>.4. Приёмке подлежат работы в отношении тех точек измерения, по которым выполнен весь предусмотренный техническим заданием комплекс работ по включению в состав СУЭ.</w:t>
      </w:r>
    </w:p>
    <w:p w:rsidR="008F27E5" w:rsidRPr="00E73506" w:rsidRDefault="008F27E5" w:rsidP="00725F58">
      <w:pPr>
        <w:pStyle w:val="ac"/>
        <w:ind w:left="435"/>
        <w:jc w:val="both"/>
        <w:rPr>
          <w:rFonts w:ascii="Arial" w:hAnsi="Arial" w:cs="Arial"/>
          <w:sz w:val="22"/>
          <w:szCs w:val="22"/>
        </w:rPr>
      </w:pPr>
    </w:p>
    <w:p w:rsidR="00B5734E" w:rsidRPr="00E73506" w:rsidRDefault="00E73506" w:rsidP="000F418F">
      <w:pPr>
        <w:pStyle w:val="ac"/>
        <w:numPr>
          <w:ilvl w:val="0"/>
          <w:numId w:val="4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Структурные схемы СУЭ</w:t>
      </w:r>
    </w:p>
    <w:p w:rsidR="00B5734E" w:rsidRDefault="00B5734E" w:rsidP="00B5734E">
      <w:pPr>
        <w:pStyle w:val="ac"/>
        <w:numPr>
          <w:ilvl w:val="1"/>
          <w:numId w:val="46"/>
        </w:numPr>
        <w:ind w:left="993" w:hanging="709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t>Структурная схема СУЭ «</w:t>
      </w:r>
      <w:proofErr w:type="spellStart"/>
      <w:r w:rsidRPr="00E73506">
        <w:rPr>
          <w:rFonts w:ascii="Arial" w:hAnsi="Arial" w:cs="Arial"/>
          <w:sz w:val="22"/>
          <w:szCs w:val="22"/>
        </w:rPr>
        <w:t>Энергосфера</w:t>
      </w:r>
      <w:proofErr w:type="spellEnd"/>
      <w:r w:rsidRPr="00E73506">
        <w:rPr>
          <w:rFonts w:ascii="Arial" w:hAnsi="Arial" w:cs="Arial"/>
          <w:sz w:val="22"/>
          <w:szCs w:val="22"/>
        </w:rPr>
        <w:t>».</w:t>
      </w: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CD48DD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  <w:bookmarkStart w:id="1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2.1pt;width:495pt;height:350.25pt;z-index:-251657216;mso-position-horizontal-relative:text;mso-position-vertical-relative:text">
            <v:imagedata r:id="rId8" o:title=""/>
          </v:shape>
          <o:OLEObject Type="Embed" ProgID="Visio.Drawing.15" ShapeID="_x0000_s1026" DrawAspect="Content" ObjectID="_1509276102" r:id="rId9"/>
        </w:object>
      </w:r>
      <w:bookmarkEnd w:id="10"/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B5734E" w:rsidRDefault="00B5734E" w:rsidP="00B5734E">
      <w:pPr>
        <w:pStyle w:val="ac"/>
        <w:numPr>
          <w:ilvl w:val="1"/>
          <w:numId w:val="46"/>
        </w:numPr>
        <w:ind w:left="993" w:hanging="709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lastRenderedPageBreak/>
        <w:t>Структурная схема СУЭ «Арго».</w:t>
      </w:r>
    </w:p>
    <w:p w:rsidR="00E73506" w:rsidRDefault="00E73506" w:rsidP="00E73506">
      <w:pPr>
        <w:jc w:val="both"/>
        <w:rPr>
          <w:rFonts w:ascii="Arial" w:hAnsi="Arial" w:cs="Arial"/>
          <w:sz w:val="22"/>
          <w:szCs w:val="22"/>
        </w:rPr>
      </w:pPr>
    </w:p>
    <w:p w:rsidR="00E73506" w:rsidRDefault="00CD48DD" w:rsidP="00E73506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object w:dxaOrig="1440" w:dyaOrig="1440">
          <v:shape id="_x0000_s1027" type="#_x0000_t75" style="position:absolute;left:0;text-align:left;margin-left:-3.75pt;margin-top:12.4pt;width:495pt;height:329.25pt;z-index:-251655168;mso-position-horizontal-relative:text;mso-position-vertical-relative:text">
            <v:imagedata r:id="rId10" o:title=""/>
          </v:shape>
          <o:OLEObject Type="Embed" ProgID="Visio.Drawing.15" ShapeID="_x0000_s1027" DrawAspect="Content" ObjectID="_1509276103" r:id="rId11"/>
        </w:object>
      </w:r>
    </w:p>
    <w:p w:rsidR="00E73506" w:rsidRDefault="00E73506" w:rsidP="00E73506">
      <w:pPr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E73506" w:rsidRDefault="00E73506" w:rsidP="00E73506">
      <w:pPr>
        <w:pStyle w:val="ac"/>
        <w:ind w:left="993"/>
        <w:jc w:val="both"/>
        <w:rPr>
          <w:rFonts w:ascii="Arial" w:hAnsi="Arial" w:cs="Arial"/>
          <w:sz w:val="22"/>
          <w:szCs w:val="22"/>
        </w:rPr>
      </w:pPr>
    </w:p>
    <w:p w:rsidR="00B5734E" w:rsidRPr="00E73506" w:rsidRDefault="00B5734E" w:rsidP="00B5734E">
      <w:pPr>
        <w:pStyle w:val="ac"/>
        <w:numPr>
          <w:ilvl w:val="1"/>
          <w:numId w:val="46"/>
        </w:numPr>
        <w:ind w:left="993" w:hanging="709"/>
        <w:jc w:val="both"/>
        <w:rPr>
          <w:rFonts w:ascii="Arial" w:hAnsi="Arial" w:cs="Arial"/>
          <w:sz w:val="22"/>
          <w:szCs w:val="22"/>
        </w:rPr>
      </w:pPr>
      <w:r w:rsidRPr="00E73506">
        <w:rPr>
          <w:rFonts w:ascii="Arial" w:hAnsi="Arial" w:cs="Arial"/>
          <w:sz w:val="22"/>
          <w:szCs w:val="22"/>
        </w:rPr>
        <w:lastRenderedPageBreak/>
        <w:t>Структурная схема СУЭ «Дата Трансфер».</w:t>
      </w:r>
    </w:p>
    <w:p w:rsidR="00B5734E" w:rsidRDefault="00B5734E" w:rsidP="00B5734E">
      <w:pPr>
        <w:ind w:left="284"/>
        <w:jc w:val="both"/>
        <w:rPr>
          <w:rFonts w:ascii="Arial" w:hAnsi="Arial" w:cs="Arial"/>
          <w:szCs w:val="20"/>
        </w:rPr>
      </w:pPr>
    </w:p>
    <w:tbl>
      <w:tblPr>
        <w:tblpPr w:leftFromText="180" w:rightFromText="180" w:vertAnchor="page" w:horzAnchor="margin" w:tblpY="11776"/>
        <w:tblW w:w="10199" w:type="dxa"/>
        <w:tblLook w:val="01E0" w:firstRow="1" w:lastRow="1" w:firstColumn="1" w:lastColumn="1" w:noHBand="0" w:noVBand="0"/>
      </w:tblPr>
      <w:tblGrid>
        <w:gridCol w:w="5211"/>
        <w:gridCol w:w="4988"/>
      </w:tblGrid>
      <w:tr w:rsidR="003F77AF" w:rsidTr="003F77AF">
        <w:trPr>
          <w:trHeight w:val="2076"/>
        </w:trPr>
        <w:tc>
          <w:tcPr>
            <w:tcW w:w="5211" w:type="dxa"/>
          </w:tcPr>
          <w:p w:rsidR="003F77AF" w:rsidRPr="00D462AB" w:rsidRDefault="003F77AF" w:rsidP="003F77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62AB">
              <w:rPr>
                <w:rFonts w:ascii="Arial" w:hAnsi="Arial" w:cs="Arial"/>
                <w:b/>
                <w:sz w:val="22"/>
                <w:szCs w:val="22"/>
              </w:rPr>
              <w:t xml:space="preserve">Заказчик: </w:t>
            </w:r>
          </w:p>
          <w:p w:rsidR="003F77AF" w:rsidRPr="00D462AB" w:rsidRDefault="003F77AF" w:rsidP="003F77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8" w:type="dxa"/>
          </w:tcPr>
          <w:p w:rsidR="003F77AF" w:rsidRDefault="003F77AF" w:rsidP="003F77AF">
            <w:pPr>
              <w:pStyle w:val="af8"/>
              <w:tabs>
                <w:tab w:val="left" w:pos="99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Исполнитель</w:t>
            </w:r>
            <w:r w:rsidRPr="00ED6A6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F77AF" w:rsidRPr="00C0218D" w:rsidRDefault="003F77AF" w:rsidP="003F77AF">
            <w:pPr>
              <w:pStyle w:val="af8"/>
              <w:tabs>
                <w:tab w:val="left" w:pos="99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7AF" w:rsidTr="003F77AF">
        <w:trPr>
          <w:trHeight w:val="80"/>
        </w:trPr>
        <w:tc>
          <w:tcPr>
            <w:tcW w:w="5211" w:type="dxa"/>
          </w:tcPr>
          <w:p w:rsidR="003F77AF" w:rsidRDefault="003F77AF" w:rsidP="003F77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F77AF" w:rsidRPr="00C0218D" w:rsidRDefault="003F77AF" w:rsidP="007D2662">
            <w:pPr>
              <w:rPr>
                <w:rFonts w:ascii="Arial" w:hAnsi="Arial" w:cs="Arial"/>
                <w:sz w:val="22"/>
                <w:szCs w:val="22"/>
              </w:rPr>
            </w:pPr>
            <w:r w:rsidRPr="00C0218D">
              <w:rPr>
                <w:rFonts w:ascii="Arial" w:hAnsi="Arial" w:cs="Arial"/>
                <w:sz w:val="22"/>
                <w:szCs w:val="22"/>
              </w:rPr>
              <w:t>____________________ 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2662">
              <w:rPr>
                <w:rFonts w:ascii="Arial" w:hAnsi="Arial" w:cs="Arial"/>
                <w:sz w:val="22"/>
                <w:szCs w:val="22"/>
              </w:rPr>
              <w:t>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218D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988" w:type="dxa"/>
          </w:tcPr>
          <w:p w:rsidR="003F77AF" w:rsidRDefault="003F77AF" w:rsidP="003F77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F77AF" w:rsidRPr="00C0218D" w:rsidRDefault="003F77AF" w:rsidP="003F77AF">
            <w:pPr>
              <w:rPr>
                <w:rFonts w:ascii="Arial" w:hAnsi="Arial" w:cs="Arial"/>
                <w:sz w:val="22"/>
                <w:szCs w:val="22"/>
              </w:rPr>
            </w:pPr>
            <w:r w:rsidRPr="00C0218D">
              <w:rPr>
                <w:rFonts w:ascii="Arial" w:hAnsi="Arial" w:cs="Arial"/>
                <w:sz w:val="22"/>
                <w:szCs w:val="22"/>
              </w:rPr>
              <w:t>________</w:t>
            </w:r>
            <w:r>
              <w:rPr>
                <w:rFonts w:ascii="Arial" w:hAnsi="Arial" w:cs="Arial"/>
                <w:sz w:val="22"/>
                <w:szCs w:val="22"/>
              </w:rPr>
              <w:t>____________ /_________________</w:t>
            </w:r>
            <w:r w:rsidRPr="00C0218D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</w:tbl>
    <w:p w:rsidR="00B5734E" w:rsidRDefault="00E73506" w:rsidP="00B5734E">
      <w:pPr>
        <w:ind w:left="284"/>
        <w:jc w:val="both"/>
        <w:rPr>
          <w:rFonts w:ascii="Arial" w:hAnsi="Arial" w:cs="Arial"/>
          <w:szCs w:val="20"/>
        </w:rPr>
      </w:pPr>
      <w:r>
        <w:object w:dxaOrig="14355" w:dyaOrig="9960">
          <v:shape id="_x0000_i1025" type="#_x0000_t75" style="width:494.6pt;height:342.6pt" o:ole="">
            <v:imagedata r:id="rId12" o:title=""/>
          </v:shape>
          <o:OLEObject Type="Embed" ProgID="Visio.Drawing.15" ShapeID="_x0000_i1025" DrawAspect="Content" ObjectID="_1509276101" r:id="rId13"/>
        </w:object>
      </w:r>
    </w:p>
    <w:p w:rsidR="00B5734E" w:rsidRDefault="00B5734E" w:rsidP="00B5734E">
      <w:pPr>
        <w:ind w:left="284"/>
        <w:jc w:val="both"/>
        <w:rPr>
          <w:rFonts w:ascii="Arial" w:hAnsi="Arial" w:cs="Arial"/>
          <w:szCs w:val="20"/>
        </w:rPr>
      </w:pPr>
    </w:p>
    <w:p w:rsidR="00B5734E" w:rsidRDefault="00B5734E" w:rsidP="00B5734E">
      <w:pPr>
        <w:ind w:left="284"/>
        <w:jc w:val="both"/>
        <w:rPr>
          <w:rFonts w:ascii="Arial" w:hAnsi="Arial" w:cs="Arial"/>
          <w:szCs w:val="20"/>
        </w:rPr>
      </w:pPr>
    </w:p>
    <w:p w:rsidR="00B5734E" w:rsidRDefault="00B5734E" w:rsidP="00B5734E">
      <w:pPr>
        <w:ind w:left="284"/>
        <w:jc w:val="both"/>
        <w:rPr>
          <w:rFonts w:ascii="Arial" w:hAnsi="Arial" w:cs="Arial"/>
          <w:szCs w:val="20"/>
        </w:rPr>
      </w:pPr>
    </w:p>
    <w:p w:rsidR="00AB01ED" w:rsidRDefault="00AB01ED" w:rsidP="00E73506">
      <w:pPr>
        <w:rPr>
          <w:rFonts w:ascii="Arial" w:hAnsi="Arial" w:cs="Arial"/>
          <w:sz w:val="20"/>
          <w:szCs w:val="20"/>
        </w:rPr>
      </w:pPr>
    </w:p>
    <w:sectPr w:rsidR="00AB01ED" w:rsidSect="000F6605">
      <w:footerReference w:type="even" r:id="rId14"/>
      <w:footerReference w:type="default" r:id="rId15"/>
      <w:pgSz w:w="11906" w:h="16838"/>
      <w:pgMar w:top="1135" w:right="926" w:bottom="71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8DD" w:rsidRDefault="00CD48DD">
      <w:r>
        <w:separator/>
      </w:r>
    </w:p>
  </w:endnote>
  <w:endnote w:type="continuationSeparator" w:id="0">
    <w:p w:rsidR="00CD48DD" w:rsidRDefault="00CD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AB" w:rsidRDefault="00A160AB" w:rsidP="00E54E0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160AB" w:rsidRDefault="00A160AB" w:rsidP="001C697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AB" w:rsidRDefault="00A160AB" w:rsidP="00E54E07">
    <w:pPr>
      <w:pStyle w:val="ad"/>
      <w:framePr w:wrap="around" w:vAnchor="text" w:hAnchor="margin" w:xAlign="right" w:y="1"/>
      <w:rPr>
        <w:rStyle w:val="af"/>
      </w:rPr>
    </w:pPr>
  </w:p>
  <w:p w:rsidR="00A160AB" w:rsidRDefault="00A160AB" w:rsidP="00E73506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8DD" w:rsidRDefault="00CD48DD">
      <w:r>
        <w:separator/>
      </w:r>
    </w:p>
  </w:footnote>
  <w:footnote w:type="continuationSeparator" w:id="0">
    <w:p w:rsidR="00CD48DD" w:rsidRDefault="00CD4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7B1A"/>
    <w:multiLevelType w:val="multilevel"/>
    <w:tmpl w:val="C98C8E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42E1831"/>
    <w:multiLevelType w:val="hybridMultilevel"/>
    <w:tmpl w:val="74184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62217"/>
    <w:multiLevelType w:val="hybridMultilevel"/>
    <w:tmpl w:val="1BF63402"/>
    <w:lvl w:ilvl="0" w:tplc="372C16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930F1"/>
    <w:multiLevelType w:val="hybridMultilevel"/>
    <w:tmpl w:val="54CEE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E4914"/>
    <w:multiLevelType w:val="hybridMultilevel"/>
    <w:tmpl w:val="256629F4"/>
    <w:lvl w:ilvl="0" w:tplc="C0C0FA54">
      <w:start w:val="1"/>
      <w:numFmt w:val="decimal"/>
      <w:lvlText w:val="5.2.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52E0D38C">
      <w:start w:val="3"/>
      <w:numFmt w:val="decimal"/>
      <w:lvlText w:val="5.%2.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DC5A2E"/>
    <w:multiLevelType w:val="hybridMultilevel"/>
    <w:tmpl w:val="DDD6F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5A5DAC"/>
    <w:multiLevelType w:val="hybridMultilevel"/>
    <w:tmpl w:val="C1789738"/>
    <w:lvl w:ilvl="0" w:tplc="B06A6D36">
      <w:start w:val="1"/>
      <w:numFmt w:val="decimal"/>
      <w:lvlText w:val="5.3.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3A560D"/>
    <w:multiLevelType w:val="hybridMultilevel"/>
    <w:tmpl w:val="51B2A68C"/>
    <w:lvl w:ilvl="0" w:tplc="80F6D4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4479A9"/>
    <w:multiLevelType w:val="hybridMultilevel"/>
    <w:tmpl w:val="9208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AB3993"/>
    <w:multiLevelType w:val="hybridMultilevel"/>
    <w:tmpl w:val="59DE2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D17D01"/>
    <w:multiLevelType w:val="hybridMultilevel"/>
    <w:tmpl w:val="509E11D2"/>
    <w:lvl w:ilvl="0" w:tplc="26E22B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E1009FD"/>
    <w:multiLevelType w:val="multilevel"/>
    <w:tmpl w:val="D5BE6512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20470089"/>
    <w:multiLevelType w:val="hybridMultilevel"/>
    <w:tmpl w:val="AC2C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20697"/>
    <w:multiLevelType w:val="multilevel"/>
    <w:tmpl w:val="32B0EC7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23802521"/>
    <w:multiLevelType w:val="hybridMultilevel"/>
    <w:tmpl w:val="8BDCDEBC"/>
    <w:lvl w:ilvl="0" w:tplc="070A6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81609D3"/>
    <w:multiLevelType w:val="multilevel"/>
    <w:tmpl w:val="9208E0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8C4004"/>
    <w:multiLevelType w:val="hybridMultilevel"/>
    <w:tmpl w:val="045CB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E71EC"/>
    <w:multiLevelType w:val="hybridMultilevel"/>
    <w:tmpl w:val="D32CDA78"/>
    <w:lvl w:ilvl="0" w:tplc="DE028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387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D6BE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00457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B369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FB03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76DC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100F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2606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38030E80"/>
    <w:multiLevelType w:val="hybridMultilevel"/>
    <w:tmpl w:val="12885E86"/>
    <w:lvl w:ilvl="0" w:tplc="72D4ACF0">
      <w:start w:val="6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3D081D15"/>
    <w:multiLevelType w:val="hybridMultilevel"/>
    <w:tmpl w:val="59A44646"/>
    <w:lvl w:ilvl="0" w:tplc="91B42B44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20">
    <w:nsid w:val="3E3656ED"/>
    <w:multiLevelType w:val="hybridMultilevel"/>
    <w:tmpl w:val="F0DA8D30"/>
    <w:lvl w:ilvl="0" w:tplc="E210406A">
      <w:start w:val="6"/>
      <w:numFmt w:val="bullet"/>
      <w:lvlText w:val="-"/>
      <w:lvlJc w:val="left"/>
      <w:pPr>
        <w:ind w:left="1776" w:hanging="360"/>
      </w:pPr>
      <w:rPr>
        <w:rFonts w:ascii="Symbol" w:eastAsia="Times New Roman" w:hAnsi="Symbo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4328065E"/>
    <w:multiLevelType w:val="hybridMultilevel"/>
    <w:tmpl w:val="7E1A1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606D7"/>
    <w:multiLevelType w:val="hybridMultilevel"/>
    <w:tmpl w:val="DDD6F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483C43"/>
    <w:multiLevelType w:val="multilevel"/>
    <w:tmpl w:val="4E022EA6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4">
    <w:nsid w:val="44705138"/>
    <w:multiLevelType w:val="multilevel"/>
    <w:tmpl w:val="482E96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5">
    <w:nsid w:val="46586FCB"/>
    <w:multiLevelType w:val="hybridMultilevel"/>
    <w:tmpl w:val="B3DC9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6555F"/>
    <w:multiLevelType w:val="hybridMultilevel"/>
    <w:tmpl w:val="AFEC8D7A"/>
    <w:lvl w:ilvl="0" w:tplc="6F988430">
      <w:start w:val="1"/>
      <w:numFmt w:val="bullet"/>
      <w:lvlText w:val=""/>
      <w:lvlJc w:val="left"/>
      <w:pPr>
        <w:tabs>
          <w:tab w:val="num" w:pos="924"/>
        </w:tabs>
        <w:ind w:firstLine="567"/>
      </w:pPr>
      <w:rPr>
        <w:rFonts w:ascii="Symbol" w:hAnsi="Symbol" w:hint="default"/>
        <w:b w:val="0"/>
        <w:i w:val="0"/>
        <w:sz w:val="24"/>
      </w:rPr>
    </w:lvl>
    <w:lvl w:ilvl="1" w:tplc="39E45FB8">
      <w:start w:val="1"/>
      <w:numFmt w:val="bullet"/>
      <w:lvlText w:val=""/>
      <w:lvlJc w:val="left"/>
      <w:pPr>
        <w:tabs>
          <w:tab w:val="num" w:pos="924"/>
        </w:tabs>
        <w:ind w:left="567" w:firstLine="567"/>
      </w:pPr>
      <w:rPr>
        <w:rFonts w:ascii="Symbol" w:hAnsi="Symbol" w:hint="default"/>
        <w:b w:val="0"/>
        <w:i w:val="0"/>
        <w:sz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A96CAB"/>
    <w:multiLevelType w:val="multilevel"/>
    <w:tmpl w:val="0E24B69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4F5364FA"/>
    <w:multiLevelType w:val="hybridMultilevel"/>
    <w:tmpl w:val="31501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06255"/>
    <w:multiLevelType w:val="multilevel"/>
    <w:tmpl w:val="516C06F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50BC03AD"/>
    <w:multiLevelType w:val="hybridMultilevel"/>
    <w:tmpl w:val="134E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78A23F9"/>
    <w:multiLevelType w:val="hybridMultilevel"/>
    <w:tmpl w:val="4D74AB9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2A788724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0F17DE"/>
    <w:multiLevelType w:val="hybridMultilevel"/>
    <w:tmpl w:val="96C4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C04F5A"/>
    <w:multiLevelType w:val="multilevel"/>
    <w:tmpl w:val="05783A62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5DD631FF"/>
    <w:multiLevelType w:val="multilevel"/>
    <w:tmpl w:val="642E915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0794601"/>
    <w:multiLevelType w:val="hybridMultilevel"/>
    <w:tmpl w:val="9A88EF10"/>
    <w:lvl w:ilvl="0" w:tplc="6F98843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>
    <w:nsid w:val="63CE2E2F"/>
    <w:multiLevelType w:val="hybridMultilevel"/>
    <w:tmpl w:val="0EA2E3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48D39CF"/>
    <w:multiLevelType w:val="multilevel"/>
    <w:tmpl w:val="D5C47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5716380"/>
    <w:multiLevelType w:val="multilevel"/>
    <w:tmpl w:val="B4EE98C6"/>
    <w:lvl w:ilvl="0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i w:val="0"/>
      </w:rPr>
    </w:lvl>
    <w:lvl w:ilvl="1">
      <w:start w:val="1"/>
      <w:numFmt w:val="none"/>
      <w:lvlText w:val="5.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7"/>
      <w:numFmt w:val="none"/>
      <w:lvlRestart w:val="0"/>
      <w:lvlText w:val="4.7.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>
    <w:nsid w:val="677E09B6"/>
    <w:multiLevelType w:val="hybridMultilevel"/>
    <w:tmpl w:val="9B92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8242A"/>
    <w:multiLevelType w:val="hybridMultilevel"/>
    <w:tmpl w:val="717E7230"/>
    <w:lvl w:ilvl="0" w:tplc="F9D88B2A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41">
    <w:nsid w:val="6E341B49"/>
    <w:multiLevelType w:val="hybridMultilevel"/>
    <w:tmpl w:val="594A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7711B9"/>
    <w:multiLevelType w:val="hybridMultilevel"/>
    <w:tmpl w:val="519C2D32"/>
    <w:lvl w:ilvl="0" w:tplc="00C25852">
      <w:start w:val="1"/>
      <w:numFmt w:val="bullet"/>
      <w:lvlText w:val=""/>
      <w:lvlJc w:val="left"/>
      <w:pPr>
        <w:tabs>
          <w:tab w:val="num" w:pos="924"/>
        </w:tabs>
        <w:ind w:firstLine="567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1214D22"/>
    <w:multiLevelType w:val="hybridMultilevel"/>
    <w:tmpl w:val="9C701048"/>
    <w:lvl w:ilvl="0" w:tplc="49C804D4">
      <w:start w:val="1"/>
      <w:numFmt w:val="decimal"/>
      <w:lvlText w:val="5.1.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332244F"/>
    <w:multiLevelType w:val="multilevel"/>
    <w:tmpl w:val="56EC19CA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5">
    <w:nsid w:val="7C813D29"/>
    <w:multiLevelType w:val="hybridMultilevel"/>
    <w:tmpl w:val="C1822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DF5690"/>
    <w:multiLevelType w:val="hybridMultilevel"/>
    <w:tmpl w:val="3BFED520"/>
    <w:lvl w:ilvl="0" w:tplc="7CDC8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1"/>
  </w:num>
  <w:num w:numId="3">
    <w:abstractNumId w:val="17"/>
  </w:num>
  <w:num w:numId="4">
    <w:abstractNumId w:val="46"/>
  </w:num>
  <w:num w:numId="5">
    <w:abstractNumId w:val="42"/>
  </w:num>
  <w:num w:numId="6">
    <w:abstractNumId w:val="44"/>
  </w:num>
  <w:num w:numId="7">
    <w:abstractNumId w:val="30"/>
  </w:num>
  <w:num w:numId="8">
    <w:abstractNumId w:val="24"/>
  </w:num>
  <w:num w:numId="9">
    <w:abstractNumId w:val="38"/>
  </w:num>
  <w:num w:numId="10">
    <w:abstractNumId w:val="43"/>
  </w:num>
  <w:num w:numId="11">
    <w:abstractNumId w:val="4"/>
  </w:num>
  <w:num w:numId="12">
    <w:abstractNumId w:val="6"/>
  </w:num>
  <w:num w:numId="13">
    <w:abstractNumId w:val="14"/>
  </w:num>
  <w:num w:numId="14">
    <w:abstractNumId w:val="36"/>
  </w:num>
  <w:num w:numId="15">
    <w:abstractNumId w:val="5"/>
  </w:num>
  <w:num w:numId="16">
    <w:abstractNumId w:val="1"/>
  </w:num>
  <w:num w:numId="17">
    <w:abstractNumId w:val="22"/>
  </w:num>
  <w:num w:numId="18">
    <w:abstractNumId w:val="10"/>
  </w:num>
  <w:num w:numId="19">
    <w:abstractNumId w:val="19"/>
  </w:num>
  <w:num w:numId="20">
    <w:abstractNumId w:val="40"/>
  </w:num>
  <w:num w:numId="21">
    <w:abstractNumId w:val="9"/>
  </w:num>
  <w:num w:numId="22">
    <w:abstractNumId w:val="8"/>
  </w:num>
  <w:num w:numId="23">
    <w:abstractNumId w:val="45"/>
  </w:num>
  <w:num w:numId="24">
    <w:abstractNumId w:val="15"/>
  </w:num>
  <w:num w:numId="25">
    <w:abstractNumId w:val="0"/>
  </w:num>
  <w:num w:numId="26">
    <w:abstractNumId w:val="7"/>
  </w:num>
  <w:num w:numId="27">
    <w:abstractNumId w:val="35"/>
  </w:num>
  <w:num w:numId="28">
    <w:abstractNumId w:val="16"/>
  </w:num>
  <w:num w:numId="29">
    <w:abstractNumId w:val="21"/>
  </w:num>
  <w:num w:numId="30">
    <w:abstractNumId w:val="39"/>
  </w:num>
  <w:num w:numId="31">
    <w:abstractNumId w:val="3"/>
  </w:num>
  <w:num w:numId="32">
    <w:abstractNumId w:val="41"/>
  </w:num>
  <w:num w:numId="33">
    <w:abstractNumId w:val="28"/>
  </w:num>
  <w:num w:numId="34">
    <w:abstractNumId w:val="25"/>
  </w:num>
  <w:num w:numId="35">
    <w:abstractNumId w:val="12"/>
  </w:num>
  <w:num w:numId="36">
    <w:abstractNumId w:val="32"/>
  </w:num>
  <w:num w:numId="37">
    <w:abstractNumId w:val="37"/>
  </w:num>
  <w:num w:numId="38">
    <w:abstractNumId w:val="11"/>
  </w:num>
  <w:num w:numId="39">
    <w:abstractNumId w:val="33"/>
  </w:num>
  <w:num w:numId="40">
    <w:abstractNumId w:val="18"/>
  </w:num>
  <w:num w:numId="41">
    <w:abstractNumId w:val="2"/>
  </w:num>
  <w:num w:numId="42">
    <w:abstractNumId w:val="20"/>
  </w:num>
  <w:num w:numId="43">
    <w:abstractNumId w:val="29"/>
  </w:num>
  <w:num w:numId="44">
    <w:abstractNumId w:val="13"/>
  </w:num>
  <w:num w:numId="45">
    <w:abstractNumId w:val="34"/>
  </w:num>
  <w:num w:numId="46">
    <w:abstractNumId w:val="23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DA"/>
    <w:rsid w:val="000023DE"/>
    <w:rsid w:val="00002624"/>
    <w:rsid w:val="0000485E"/>
    <w:rsid w:val="00006D0E"/>
    <w:rsid w:val="00010414"/>
    <w:rsid w:val="0001304F"/>
    <w:rsid w:val="0001408E"/>
    <w:rsid w:val="000144FA"/>
    <w:rsid w:val="0002458E"/>
    <w:rsid w:val="0002473C"/>
    <w:rsid w:val="00024998"/>
    <w:rsid w:val="000254DB"/>
    <w:rsid w:val="00031880"/>
    <w:rsid w:val="00035E99"/>
    <w:rsid w:val="00040124"/>
    <w:rsid w:val="000423D4"/>
    <w:rsid w:val="00042AC8"/>
    <w:rsid w:val="0004313F"/>
    <w:rsid w:val="00044517"/>
    <w:rsid w:val="000477FC"/>
    <w:rsid w:val="0005143C"/>
    <w:rsid w:val="00051C67"/>
    <w:rsid w:val="00052F35"/>
    <w:rsid w:val="00054C90"/>
    <w:rsid w:val="000559D1"/>
    <w:rsid w:val="0006004A"/>
    <w:rsid w:val="0006164C"/>
    <w:rsid w:val="00065E1D"/>
    <w:rsid w:val="00066200"/>
    <w:rsid w:val="00067D73"/>
    <w:rsid w:val="00070005"/>
    <w:rsid w:val="000719F3"/>
    <w:rsid w:val="00072235"/>
    <w:rsid w:val="00073342"/>
    <w:rsid w:val="000733EF"/>
    <w:rsid w:val="00077092"/>
    <w:rsid w:val="00077228"/>
    <w:rsid w:val="0008222B"/>
    <w:rsid w:val="000830A8"/>
    <w:rsid w:val="00084690"/>
    <w:rsid w:val="000855C7"/>
    <w:rsid w:val="000908C6"/>
    <w:rsid w:val="00090E89"/>
    <w:rsid w:val="0009102A"/>
    <w:rsid w:val="00091351"/>
    <w:rsid w:val="0009148E"/>
    <w:rsid w:val="00091E68"/>
    <w:rsid w:val="00094D52"/>
    <w:rsid w:val="00095FDA"/>
    <w:rsid w:val="00096A5C"/>
    <w:rsid w:val="000A0373"/>
    <w:rsid w:val="000A1FFC"/>
    <w:rsid w:val="000A2CC4"/>
    <w:rsid w:val="000A3721"/>
    <w:rsid w:val="000A3FE8"/>
    <w:rsid w:val="000A70DD"/>
    <w:rsid w:val="000B593D"/>
    <w:rsid w:val="000B5CD1"/>
    <w:rsid w:val="000B639C"/>
    <w:rsid w:val="000B654D"/>
    <w:rsid w:val="000C188B"/>
    <w:rsid w:val="000C2D91"/>
    <w:rsid w:val="000C474A"/>
    <w:rsid w:val="000C5BEC"/>
    <w:rsid w:val="000C5F65"/>
    <w:rsid w:val="000C6057"/>
    <w:rsid w:val="000C6988"/>
    <w:rsid w:val="000D001D"/>
    <w:rsid w:val="000D2016"/>
    <w:rsid w:val="000D23DE"/>
    <w:rsid w:val="000D4A48"/>
    <w:rsid w:val="000D4F55"/>
    <w:rsid w:val="000D671F"/>
    <w:rsid w:val="000D67B7"/>
    <w:rsid w:val="000E34DA"/>
    <w:rsid w:val="000F02EA"/>
    <w:rsid w:val="000F0EB8"/>
    <w:rsid w:val="000F2AC2"/>
    <w:rsid w:val="000F2EFE"/>
    <w:rsid w:val="000F3A79"/>
    <w:rsid w:val="000F418F"/>
    <w:rsid w:val="000F4353"/>
    <w:rsid w:val="000F4B12"/>
    <w:rsid w:val="000F5986"/>
    <w:rsid w:val="000F6605"/>
    <w:rsid w:val="000F67A5"/>
    <w:rsid w:val="000F7351"/>
    <w:rsid w:val="00100A54"/>
    <w:rsid w:val="00100B6D"/>
    <w:rsid w:val="001023C6"/>
    <w:rsid w:val="00102AD0"/>
    <w:rsid w:val="00102C34"/>
    <w:rsid w:val="00106B3B"/>
    <w:rsid w:val="001072A8"/>
    <w:rsid w:val="001072CC"/>
    <w:rsid w:val="001073BE"/>
    <w:rsid w:val="00107F29"/>
    <w:rsid w:val="001126E6"/>
    <w:rsid w:val="0011610D"/>
    <w:rsid w:val="001164A3"/>
    <w:rsid w:val="0011792B"/>
    <w:rsid w:val="00124BF7"/>
    <w:rsid w:val="001265F6"/>
    <w:rsid w:val="001324C9"/>
    <w:rsid w:val="001325E9"/>
    <w:rsid w:val="0014019B"/>
    <w:rsid w:val="0014229A"/>
    <w:rsid w:val="001434F4"/>
    <w:rsid w:val="00144F8B"/>
    <w:rsid w:val="00146BF1"/>
    <w:rsid w:val="00147CDE"/>
    <w:rsid w:val="00147E7A"/>
    <w:rsid w:val="00152C3F"/>
    <w:rsid w:val="001550C2"/>
    <w:rsid w:val="001569F5"/>
    <w:rsid w:val="00157548"/>
    <w:rsid w:val="00160995"/>
    <w:rsid w:val="00160B89"/>
    <w:rsid w:val="00161265"/>
    <w:rsid w:val="00171D68"/>
    <w:rsid w:val="00173A45"/>
    <w:rsid w:val="0017597E"/>
    <w:rsid w:val="00176E70"/>
    <w:rsid w:val="001804BF"/>
    <w:rsid w:val="00181345"/>
    <w:rsid w:val="001842B3"/>
    <w:rsid w:val="0018668A"/>
    <w:rsid w:val="001867B2"/>
    <w:rsid w:val="0018737F"/>
    <w:rsid w:val="00187CB0"/>
    <w:rsid w:val="00190651"/>
    <w:rsid w:val="00191FF1"/>
    <w:rsid w:val="001940F1"/>
    <w:rsid w:val="00194C2D"/>
    <w:rsid w:val="00195F1D"/>
    <w:rsid w:val="001962DE"/>
    <w:rsid w:val="0019764A"/>
    <w:rsid w:val="001979C7"/>
    <w:rsid w:val="001979CF"/>
    <w:rsid w:val="001A2040"/>
    <w:rsid w:val="001A272C"/>
    <w:rsid w:val="001A36BF"/>
    <w:rsid w:val="001A5101"/>
    <w:rsid w:val="001A69A3"/>
    <w:rsid w:val="001B2863"/>
    <w:rsid w:val="001B3B56"/>
    <w:rsid w:val="001B53C5"/>
    <w:rsid w:val="001C2EE8"/>
    <w:rsid w:val="001C4DC0"/>
    <w:rsid w:val="001C56EC"/>
    <w:rsid w:val="001C697F"/>
    <w:rsid w:val="001C79C0"/>
    <w:rsid w:val="001D1445"/>
    <w:rsid w:val="001D1CDC"/>
    <w:rsid w:val="001D3443"/>
    <w:rsid w:val="001D4E12"/>
    <w:rsid w:val="001D529D"/>
    <w:rsid w:val="001D56DD"/>
    <w:rsid w:val="001D618F"/>
    <w:rsid w:val="001D67C4"/>
    <w:rsid w:val="001E0AC8"/>
    <w:rsid w:val="001E2486"/>
    <w:rsid w:val="001E34C6"/>
    <w:rsid w:val="001E4F70"/>
    <w:rsid w:val="001E5152"/>
    <w:rsid w:val="001E6812"/>
    <w:rsid w:val="001E68F9"/>
    <w:rsid w:val="001F01F7"/>
    <w:rsid w:val="001F107F"/>
    <w:rsid w:val="001F1584"/>
    <w:rsid w:val="001F1A85"/>
    <w:rsid w:val="001F2821"/>
    <w:rsid w:val="001F3B7E"/>
    <w:rsid w:val="001F5B2A"/>
    <w:rsid w:val="001F5B3E"/>
    <w:rsid w:val="001F6F0C"/>
    <w:rsid w:val="001F74F8"/>
    <w:rsid w:val="00200DD4"/>
    <w:rsid w:val="002017D0"/>
    <w:rsid w:val="00202DE5"/>
    <w:rsid w:val="002068BA"/>
    <w:rsid w:val="00206E49"/>
    <w:rsid w:val="00212A67"/>
    <w:rsid w:val="002136B6"/>
    <w:rsid w:val="00214511"/>
    <w:rsid w:val="00214F73"/>
    <w:rsid w:val="002156E8"/>
    <w:rsid w:val="00216933"/>
    <w:rsid w:val="00216DA4"/>
    <w:rsid w:val="0021766B"/>
    <w:rsid w:val="00225AFB"/>
    <w:rsid w:val="00225F6E"/>
    <w:rsid w:val="0022643A"/>
    <w:rsid w:val="00227738"/>
    <w:rsid w:val="00227B97"/>
    <w:rsid w:val="002313E9"/>
    <w:rsid w:val="00232C39"/>
    <w:rsid w:val="002334DC"/>
    <w:rsid w:val="00243562"/>
    <w:rsid w:val="00243D24"/>
    <w:rsid w:val="00252F42"/>
    <w:rsid w:val="002551CD"/>
    <w:rsid w:val="002563E8"/>
    <w:rsid w:val="00262055"/>
    <w:rsid w:val="002622EF"/>
    <w:rsid w:val="002634D3"/>
    <w:rsid w:val="0026644B"/>
    <w:rsid w:val="00266536"/>
    <w:rsid w:val="00271FD2"/>
    <w:rsid w:val="0027259F"/>
    <w:rsid w:val="00272E13"/>
    <w:rsid w:val="00274E9C"/>
    <w:rsid w:val="0027626A"/>
    <w:rsid w:val="0027728A"/>
    <w:rsid w:val="002823D5"/>
    <w:rsid w:val="00284A2E"/>
    <w:rsid w:val="002873E0"/>
    <w:rsid w:val="00287AAE"/>
    <w:rsid w:val="00290361"/>
    <w:rsid w:val="002913D5"/>
    <w:rsid w:val="0029313A"/>
    <w:rsid w:val="002934D4"/>
    <w:rsid w:val="002958CF"/>
    <w:rsid w:val="00296677"/>
    <w:rsid w:val="00297D36"/>
    <w:rsid w:val="002A6542"/>
    <w:rsid w:val="002A666F"/>
    <w:rsid w:val="002A6BB8"/>
    <w:rsid w:val="002A6E8B"/>
    <w:rsid w:val="002A7DC5"/>
    <w:rsid w:val="002B1E1E"/>
    <w:rsid w:val="002B32C8"/>
    <w:rsid w:val="002B3E7D"/>
    <w:rsid w:val="002B4A6E"/>
    <w:rsid w:val="002B5D7E"/>
    <w:rsid w:val="002B6448"/>
    <w:rsid w:val="002B6A56"/>
    <w:rsid w:val="002B75D6"/>
    <w:rsid w:val="002C0DD6"/>
    <w:rsid w:val="002C1D1D"/>
    <w:rsid w:val="002C4AEE"/>
    <w:rsid w:val="002C547C"/>
    <w:rsid w:val="002C6689"/>
    <w:rsid w:val="002C697F"/>
    <w:rsid w:val="002C7400"/>
    <w:rsid w:val="002D0CE6"/>
    <w:rsid w:val="002D1366"/>
    <w:rsid w:val="002D1A2D"/>
    <w:rsid w:val="002D2DD7"/>
    <w:rsid w:val="002D37B5"/>
    <w:rsid w:val="002D3FAB"/>
    <w:rsid w:val="002D4A94"/>
    <w:rsid w:val="002E01C7"/>
    <w:rsid w:val="002E1138"/>
    <w:rsid w:val="002E25B4"/>
    <w:rsid w:val="002E263F"/>
    <w:rsid w:val="002E3754"/>
    <w:rsid w:val="002E3E97"/>
    <w:rsid w:val="002E5B7C"/>
    <w:rsid w:val="002E5C1A"/>
    <w:rsid w:val="002E624B"/>
    <w:rsid w:val="002E7C80"/>
    <w:rsid w:val="002F0144"/>
    <w:rsid w:val="002F0A78"/>
    <w:rsid w:val="002F4D08"/>
    <w:rsid w:val="002F60CB"/>
    <w:rsid w:val="002F65EF"/>
    <w:rsid w:val="002F6FF1"/>
    <w:rsid w:val="002F7884"/>
    <w:rsid w:val="00300B38"/>
    <w:rsid w:val="0030183D"/>
    <w:rsid w:val="0030475D"/>
    <w:rsid w:val="00305022"/>
    <w:rsid w:val="00305F6A"/>
    <w:rsid w:val="003061AF"/>
    <w:rsid w:val="00306264"/>
    <w:rsid w:val="003118BD"/>
    <w:rsid w:val="00312DE2"/>
    <w:rsid w:val="0031560C"/>
    <w:rsid w:val="0031588D"/>
    <w:rsid w:val="003158D9"/>
    <w:rsid w:val="00316170"/>
    <w:rsid w:val="00317387"/>
    <w:rsid w:val="00322023"/>
    <w:rsid w:val="003222C1"/>
    <w:rsid w:val="00324906"/>
    <w:rsid w:val="0033000C"/>
    <w:rsid w:val="00330EBD"/>
    <w:rsid w:val="003311DE"/>
    <w:rsid w:val="00331A97"/>
    <w:rsid w:val="00331F4B"/>
    <w:rsid w:val="0033213F"/>
    <w:rsid w:val="003334F0"/>
    <w:rsid w:val="00334546"/>
    <w:rsid w:val="0033517E"/>
    <w:rsid w:val="00335D40"/>
    <w:rsid w:val="00336D30"/>
    <w:rsid w:val="003370B7"/>
    <w:rsid w:val="00337A9A"/>
    <w:rsid w:val="00340283"/>
    <w:rsid w:val="00340BB1"/>
    <w:rsid w:val="003433AF"/>
    <w:rsid w:val="00344D5D"/>
    <w:rsid w:val="003467C7"/>
    <w:rsid w:val="00346C8A"/>
    <w:rsid w:val="00347CE8"/>
    <w:rsid w:val="003515FF"/>
    <w:rsid w:val="003524BD"/>
    <w:rsid w:val="00354E97"/>
    <w:rsid w:val="003572CF"/>
    <w:rsid w:val="00357FEC"/>
    <w:rsid w:val="00363086"/>
    <w:rsid w:val="0036336C"/>
    <w:rsid w:val="00363F88"/>
    <w:rsid w:val="003645D4"/>
    <w:rsid w:val="0036718B"/>
    <w:rsid w:val="00370992"/>
    <w:rsid w:val="003709BB"/>
    <w:rsid w:val="00371BB2"/>
    <w:rsid w:val="003764E2"/>
    <w:rsid w:val="00377A74"/>
    <w:rsid w:val="00385647"/>
    <w:rsid w:val="00385E7D"/>
    <w:rsid w:val="003866B9"/>
    <w:rsid w:val="0039092B"/>
    <w:rsid w:val="00390FD3"/>
    <w:rsid w:val="00391E60"/>
    <w:rsid w:val="00394D83"/>
    <w:rsid w:val="00394F4F"/>
    <w:rsid w:val="0039771C"/>
    <w:rsid w:val="003A6610"/>
    <w:rsid w:val="003A6A25"/>
    <w:rsid w:val="003B1D62"/>
    <w:rsid w:val="003B255E"/>
    <w:rsid w:val="003B5189"/>
    <w:rsid w:val="003B5505"/>
    <w:rsid w:val="003B6213"/>
    <w:rsid w:val="003B7E83"/>
    <w:rsid w:val="003C06A4"/>
    <w:rsid w:val="003C09C6"/>
    <w:rsid w:val="003C0A11"/>
    <w:rsid w:val="003C2F04"/>
    <w:rsid w:val="003C4527"/>
    <w:rsid w:val="003C4C50"/>
    <w:rsid w:val="003C5BB0"/>
    <w:rsid w:val="003C60B7"/>
    <w:rsid w:val="003C7289"/>
    <w:rsid w:val="003D0B90"/>
    <w:rsid w:val="003D0E55"/>
    <w:rsid w:val="003D1964"/>
    <w:rsid w:val="003D30FC"/>
    <w:rsid w:val="003D3CFD"/>
    <w:rsid w:val="003D3E02"/>
    <w:rsid w:val="003D6410"/>
    <w:rsid w:val="003E02B7"/>
    <w:rsid w:val="003E04DF"/>
    <w:rsid w:val="003E337E"/>
    <w:rsid w:val="003E3857"/>
    <w:rsid w:val="003E4708"/>
    <w:rsid w:val="003E7BCF"/>
    <w:rsid w:val="003F14BA"/>
    <w:rsid w:val="003F1A17"/>
    <w:rsid w:val="003F1A5E"/>
    <w:rsid w:val="003F1F6C"/>
    <w:rsid w:val="003F6039"/>
    <w:rsid w:val="003F621B"/>
    <w:rsid w:val="003F77AF"/>
    <w:rsid w:val="003F7946"/>
    <w:rsid w:val="003F7FC2"/>
    <w:rsid w:val="00400B2F"/>
    <w:rsid w:val="004042A9"/>
    <w:rsid w:val="00407DF0"/>
    <w:rsid w:val="0041105C"/>
    <w:rsid w:val="004110CE"/>
    <w:rsid w:val="00411C8B"/>
    <w:rsid w:val="00412F29"/>
    <w:rsid w:val="00414928"/>
    <w:rsid w:val="00414FE7"/>
    <w:rsid w:val="0041545E"/>
    <w:rsid w:val="004155A0"/>
    <w:rsid w:val="0041650B"/>
    <w:rsid w:val="00421E3B"/>
    <w:rsid w:val="0042217F"/>
    <w:rsid w:val="00424360"/>
    <w:rsid w:val="00424B3F"/>
    <w:rsid w:val="00425062"/>
    <w:rsid w:val="00425A97"/>
    <w:rsid w:val="004262D7"/>
    <w:rsid w:val="00426C17"/>
    <w:rsid w:val="00430639"/>
    <w:rsid w:val="0043251B"/>
    <w:rsid w:val="00433739"/>
    <w:rsid w:val="00435ED2"/>
    <w:rsid w:val="004366C5"/>
    <w:rsid w:val="00437E2D"/>
    <w:rsid w:val="004443B0"/>
    <w:rsid w:val="00446224"/>
    <w:rsid w:val="004467DA"/>
    <w:rsid w:val="00450A61"/>
    <w:rsid w:val="00451838"/>
    <w:rsid w:val="004543C8"/>
    <w:rsid w:val="004559F3"/>
    <w:rsid w:val="00457EE7"/>
    <w:rsid w:val="00460421"/>
    <w:rsid w:val="0047120B"/>
    <w:rsid w:val="00473622"/>
    <w:rsid w:val="00474304"/>
    <w:rsid w:val="004749CD"/>
    <w:rsid w:val="004817B0"/>
    <w:rsid w:val="004850C7"/>
    <w:rsid w:val="00492D15"/>
    <w:rsid w:val="0049363D"/>
    <w:rsid w:val="0049413C"/>
    <w:rsid w:val="00495798"/>
    <w:rsid w:val="00496194"/>
    <w:rsid w:val="00497BDD"/>
    <w:rsid w:val="004A26E0"/>
    <w:rsid w:val="004A6665"/>
    <w:rsid w:val="004B36D3"/>
    <w:rsid w:val="004B5763"/>
    <w:rsid w:val="004B5C5E"/>
    <w:rsid w:val="004B680B"/>
    <w:rsid w:val="004B7232"/>
    <w:rsid w:val="004B78B7"/>
    <w:rsid w:val="004B7E98"/>
    <w:rsid w:val="004C174F"/>
    <w:rsid w:val="004C3EDC"/>
    <w:rsid w:val="004C4407"/>
    <w:rsid w:val="004C6ABA"/>
    <w:rsid w:val="004C74D1"/>
    <w:rsid w:val="004D2BC8"/>
    <w:rsid w:val="004D4953"/>
    <w:rsid w:val="004D5484"/>
    <w:rsid w:val="004D7489"/>
    <w:rsid w:val="004E0854"/>
    <w:rsid w:val="004E1151"/>
    <w:rsid w:val="004E12BE"/>
    <w:rsid w:val="004E1F02"/>
    <w:rsid w:val="004E219C"/>
    <w:rsid w:val="004E3E58"/>
    <w:rsid w:val="004E5EC1"/>
    <w:rsid w:val="004E7A50"/>
    <w:rsid w:val="004F07AF"/>
    <w:rsid w:val="004F0825"/>
    <w:rsid w:val="004F2489"/>
    <w:rsid w:val="004F6048"/>
    <w:rsid w:val="004F717A"/>
    <w:rsid w:val="004F78E8"/>
    <w:rsid w:val="004F7B73"/>
    <w:rsid w:val="00501AC3"/>
    <w:rsid w:val="005023DA"/>
    <w:rsid w:val="005041BE"/>
    <w:rsid w:val="00504D3F"/>
    <w:rsid w:val="00505683"/>
    <w:rsid w:val="00505D2A"/>
    <w:rsid w:val="005062DA"/>
    <w:rsid w:val="0050702E"/>
    <w:rsid w:val="0051073A"/>
    <w:rsid w:val="005128EE"/>
    <w:rsid w:val="005132A1"/>
    <w:rsid w:val="00513596"/>
    <w:rsid w:val="00514D74"/>
    <w:rsid w:val="0051510C"/>
    <w:rsid w:val="00520646"/>
    <w:rsid w:val="00523FD4"/>
    <w:rsid w:val="005255E9"/>
    <w:rsid w:val="00525731"/>
    <w:rsid w:val="00525DA3"/>
    <w:rsid w:val="00525F0C"/>
    <w:rsid w:val="00527500"/>
    <w:rsid w:val="005275B1"/>
    <w:rsid w:val="005310B6"/>
    <w:rsid w:val="00533175"/>
    <w:rsid w:val="00533BEE"/>
    <w:rsid w:val="00536078"/>
    <w:rsid w:val="00542C32"/>
    <w:rsid w:val="00546494"/>
    <w:rsid w:val="00546ADF"/>
    <w:rsid w:val="00547B9C"/>
    <w:rsid w:val="00551FFA"/>
    <w:rsid w:val="005531CA"/>
    <w:rsid w:val="00553207"/>
    <w:rsid w:val="00553A94"/>
    <w:rsid w:val="005564CA"/>
    <w:rsid w:val="0055694B"/>
    <w:rsid w:val="00557630"/>
    <w:rsid w:val="00562151"/>
    <w:rsid w:val="0056508F"/>
    <w:rsid w:val="00565AF4"/>
    <w:rsid w:val="005724FF"/>
    <w:rsid w:val="00572C13"/>
    <w:rsid w:val="00573DC0"/>
    <w:rsid w:val="005770AE"/>
    <w:rsid w:val="00581CAA"/>
    <w:rsid w:val="00581EEB"/>
    <w:rsid w:val="00583287"/>
    <w:rsid w:val="0058420F"/>
    <w:rsid w:val="00590F8C"/>
    <w:rsid w:val="00593388"/>
    <w:rsid w:val="00594E18"/>
    <w:rsid w:val="0059653D"/>
    <w:rsid w:val="00596601"/>
    <w:rsid w:val="005971E0"/>
    <w:rsid w:val="005A0F5D"/>
    <w:rsid w:val="005A4413"/>
    <w:rsid w:val="005A5C8E"/>
    <w:rsid w:val="005A738C"/>
    <w:rsid w:val="005B1D5D"/>
    <w:rsid w:val="005B2CFF"/>
    <w:rsid w:val="005B524A"/>
    <w:rsid w:val="005B5621"/>
    <w:rsid w:val="005B6479"/>
    <w:rsid w:val="005B6C4F"/>
    <w:rsid w:val="005C1884"/>
    <w:rsid w:val="005C1AAC"/>
    <w:rsid w:val="005C401C"/>
    <w:rsid w:val="005C4FB3"/>
    <w:rsid w:val="005C7A7A"/>
    <w:rsid w:val="005D258C"/>
    <w:rsid w:val="005D5356"/>
    <w:rsid w:val="005D53C6"/>
    <w:rsid w:val="005E1786"/>
    <w:rsid w:val="005E1FD8"/>
    <w:rsid w:val="005E3A01"/>
    <w:rsid w:val="005E3E36"/>
    <w:rsid w:val="005F2989"/>
    <w:rsid w:val="005F3514"/>
    <w:rsid w:val="005F50D7"/>
    <w:rsid w:val="005F6339"/>
    <w:rsid w:val="005F6F0E"/>
    <w:rsid w:val="005F7801"/>
    <w:rsid w:val="00601044"/>
    <w:rsid w:val="00601260"/>
    <w:rsid w:val="00601505"/>
    <w:rsid w:val="00601B7B"/>
    <w:rsid w:val="00601F9D"/>
    <w:rsid w:val="0060274A"/>
    <w:rsid w:val="006029CD"/>
    <w:rsid w:val="00603B5A"/>
    <w:rsid w:val="00605D12"/>
    <w:rsid w:val="00607237"/>
    <w:rsid w:val="006140BF"/>
    <w:rsid w:val="00614338"/>
    <w:rsid w:val="00614362"/>
    <w:rsid w:val="00614835"/>
    <w:rsid w:val="0061637E"/>
    <w:rsid w:val="00616E33"/>
    <w:rsid w:val="006176D8"/>
    <w:rsid w:val="00617B5C"/>
    <w:rsid w:val="006213B2"/>
    <w:rsid w:val="00621714"/>
    <w:rsid w:val="00621EB0"/>
    <w:rsid w:val="00621F58"/>
    <w:rsid w:val="00624D8F"/>
    <w:rsid w:val="00625E52"/>
    <w:rsid w:val="00633BD8"/>
    <w:rsid w:val="00635703"/>
    <w:rsid w:val="0063658E"/>
    <w:rsid w:val="00636765"/>
    <w:rsid w:val="00640E2A"/>
    <w:rsid w:val="00641A52"/>
    <w:rsid w:val="00641BAE"/>
    <w:rsid w:val="0064722A"/>
    <w:rsid w:val="0065001F"/>
    <w:rsid w:val="00651CBB"/>
    <w:rsid w:val="006533BB"/>
    <w:rsid w:val="00653A16"/>
    <w:rsid w:val="00653E5A"/>
    <w:rsid w:val="00654D8A"/>
    <w:rsid w:val="006562A2"/>
    <w:rsid w:val="00656D12"/>
    <w:rsid w:val="006623FA"/>
    <w:rsid w:val="00663EE6"/>
    <w:rsid w:val="00664087"/>
    <w:rsid w:val="0066676B"/>
    <w:rsid w:val="00666847"/>
    <w:rsid w:val="006708A1"/>
    <w:rsid w:val="0067091C"/>
    <w:rsid w:val="00672A98"/>
    <w:rsid w:val="00675F79"/>
    <w:rsid w:val="00685C02"/>
    <w:rsid w:val="00685C0F"/>
    <w:rsid w:val="00687C87"/>
    <w:rsid w:val="00690C8D"/>
    <w:rsid w:val="006932DD"/>
    <w:rsid w:val="00693F9F"/>
    <w:rsid w:val="0069595E"/>
    <w:rsid w:val="006967A2"/>
    <w:rsid w:val="006974F1"/>
    <w:rsid w:val="006A1714"/>
    <w:rsid w:val="006A1868"/>
    <w:rsid w:val="006A1F10"/>
    <w:rsid w:val="006A3860"/>
    <w:rsid w:val="006A4365"/>
    <w:rsid w:val="006A5AA2"/>
    <w:rsid w:val="006A63C9"/>
    <w:rsid w:val="006A7CAE"/>
    <w:rsid w:val="006A7F73"/>
    <w:rsid w:val="006B00FD"/>
    <w:rsid w:val="006B3F25"/>
    <w:rsid w:val="006B543F"/>
    <w:rsid w:val="006B726F"/>
    <w:rsid w:val="006C10EE"/>
    <w:rsid w:val="006C4709"/>
    <w:rsid w:val="006D017B"/>
    <w:rsid w:val="006D27A3"/>
    <w:rsid w:val="006D412A"/>
    <w:rsid w:val="006D4467"/>
    <w:rsid w:val="006D50A6"/>
    <w:rsid w:val="006D763F"/>
    <w:rsid w:val="006D78F3"/>
    <w:rsid w:val="006D794E"/>
    <w:rsid w:val="006E1327"/>
    <w:rsid w:val="006E6380"/>
    <w:rsid w:val="006F4CDE"/>
    <w:rsid w:val="006F56DC"/>
    <w:rsid w:val="00703267"/>
    <w:rsid w:val="00704528"/>
    <w:rsid w:val="00705476"/>
    <w:rsid w:val="00706C35"/>
    <w:rsid w:val="00707E24"/>
    <w:rsid w:val="007113C3"/>
    <w:rsid w:val="00712006"/>
    <w:rsid w:val="0071235D"/>
    <w:rsid w:val="007123D4"/>
    <w:rsid w:val="00716BFD"/>
    <w:rsid w:val="00720AF4"/>
    <w:rsid w:val="00725131"/>
    <w:rsid w:val="00725F58"/>
    <w:rsid w:val="00727D31"/>
    <w:rsid w:val="007330DD"/>
    <w:rsid w:val="00733FD6"/>
    <w:rsid w:val="007359C0"/>
    <w:rsid w:val="00736324"/>
    <w:rsid w:val="00737789"/>
    <w:rsid w:val="00740BC2"/>
    <w:rsid w:val="007426D9"/>
    <w:rsid w:val="00742A38"/>
    <w:rsid w:val="007432A8"/>
    <w:rsid w:val="00747ABB"/>
    <w:rsid w:val="0075004A"/>
    <w:rsid w:val="00750697"/>
    <w:rsid w:val="00754CE5"/>
    <w:rsid w:val="007553B7"/>
    <w:rsid w:val="0075623C"/>
    <w:rsid w:val="00756B7C"/>
    <w:rsid w:val="00757718"/>
    <w:rsid w:val="00757844"/>
    <w:rsid w:val="00760A54"/>
    <w:rsid w:val="00760BB5"/>
    <w:rsid w:val="00760EB8"/>
    <w:rsid w:val="00761F9D"/>
    <w:rsid w:val="00763737"/>
    <w:rsid w:val="00770895"/>
    <w:rsid w:val="00770E35"/>
    <w:rsid w:val="00771AA6"/>
    <w:rsid w:val="007756CE"/>
    <w:rsid w:val="007772F2"/>
    <w:rsid w:val="0078229E"/>
    <w:rsid w:val="007833BB"/>
    <w:rsid w:val="00785EDB"/>
    <w:rsid w:val="007873D8"/>
    <w:rsid w:val="00787408"/>
    <w:rsid w:val="007900D6"/>
    <w:rsid w:val="00791C7D"/>
    <w:rsid w:val="00794C98"/>
    <w:rsid w:val="0079502D"/>
    <w:rsid w:val="0079679C"/>
    <w:rsid w:val="00797BC9"/>
    <w:rsid w:val="00797CA1"/>
    <w:rsid w:val="007A0F80"/>
    <w:rsid w:val="007A1733"/>
    <w:rsid w:val="007A30C5"/>
    <w:rsid w:val="007A368F"/>
    <w:rsid w:val="007A63D9"/>
    <w:rsid w:val="007B1103"/>
    <w:rsid w:val="007B1FA6"/>
    <w:rsid w:val="007B410B"/>
    <w:rsid w:val="007B56F5"/>
    <w:rsid w:val="007B628E"/>
    <w:rsid w:val="007C43D6"/>
    <w:rsid w:val="007C586F"/>
    <w:rsid w:val="007C716C"/>
    <w:rsid w:val="007D16D3"/>
    <w:rsid w:val="007D2662"/>
    <w:rsid w:val="007E02A1"/>
    <w:rsid w:val="007E0C4F"/>
    <w:rsid w:val="007E5206"/>
    <w:rsid w:val="007E5831"/>
    <w:rsid w:val="007F18CE"/>
    <w:rsid w:val="007F2C5C"/>
    <w:rsid w:val="007F3BEB"/>
    <w:rsid w:val="007F403E"/>
    <w:rsid w:val="007F421A"/>
    <w:rsid w:val="007F6097"/>
    <w:rsid w:val="007F6BD0"/>
    <w:rsid w:val="007F6C2D"/>
    <w:rsid w:val="007F783C"/>
    <w:rsid w:val="008027B4"/>
    <w:rsid w:val="00802C33"/>
    <w:rsid w:val="0080595A"/>
    <w:rsid w:val="008104D1"/>
    <w:rsid w:val="00811624"/>
    <w:rsid w:val="008117B0"/>
    <w:rsid w:val="00814507"/>
    <w:rsid w:val="00814E60"/>
    <w:rsid w:val="00815D5D"/>
    <w:rsid w:val="00816224"/>
    <w:rsid w:val="008165B8"/>
    <w:rsid w:val="008168E1"/>
    <w:rsid w:val="00816E95"/>
    <w:rsid w:val="00817188"/>
    <w:rsid w:val="008213FC"/>
    <w:rsid w:val="008226B4"/>
    <w:rsid w:val="00822D0F"/>
    <w:rsid w:val="00826195"/>
    <w:rsid w:val="00831551"/>
    <w:rsid w:val="00832329"/>
    <w:rsid w:val="00832766"/>
    <w:rsid w:val="008328E3"/>
    <w:rsid w:val="00833EC8"/>
    <w:rsid w:val="00835046"/>
    <w:rsid w:val="0084060D"/>
    <w:rsid w:val="00841F8B"/>
    <w:rsid w:val="00844A13"/>
    <w:rsid w:val="00846277"/>
    <w:rsid w:val="00846D75"/>
    <w:rsid w:val="008500E8"/>
    <w:rsid w:val="0085103C"/>
    <w:rsid w:val="00854A7E"/>
    <w:rsid w:val="0085712F"/>
    <w:rsid w:val="0086021B"/>
    <w:rsid w:val="00863AB7"/>
    <w:rsid w:val="00864910"/>
    <w:rsid w:val="008668CD"/>
    <w:rsid w:val="00867FB9"/>
    <w:rsid w:val="00873222"/>
    <w:rsid w:val="0087404F"/>
    <w:rsid w:val="00874948"/>
    <w:rsid w:val="00877FB1"/>
    <w:rsid w:val="008814E2"/>
    <w:rsid w:val="00885D5F"/>
    <w:rsid w:val="00886B66"/>
    <w:rsid w:val="00887E7E"/>
    <w:rsid w:val="00890455"/>
    <w:rsid w:val="008910EE"/>
    <w:rsid w:val="00891386"/>
    <w:rsid w:val="00895A71"/>
    <w:rsid w:val="008970AA"/>
    <w:rsid w:val="00897326"/>
    <w:rsid w:val="008A0A83"/>
    <w:rsid w:val="008A192F"/>
    <w:rsid w:val="008A22C5"/>
    <w:rsid w:val="008A287E"/>
    <w:rsid w:val="008A30DE"/>
    <w:rsid w:val="008B227B"/>
    <w:rsid w:val="008B2F64"/>
    <w:rsid w:val="008B404B"/>
    <w:rsid w:val="008B77C7"/>
    <w:rsid w:val="008B7E39"/>
    <w:rsid w:val="008C2C5A"/>
    <w:rsid w:val="008C7358"/>
    <w:rsid w:val="008C7EC4"/>
    <w:rsid w:val="008D140E"/>
    <w:rsid w:val="008D2D0A"/>
    <w:rsid w:val="008E3F69"/>
    <w:rsid w:val="008E665F"/>
    <w:rsid w:val="008E6EEC"/>
    <w:rsid w:val="008E77E1"/>
    <w:rsid w:val="008F22E7"/>
    <w:rsid w:val="008F27E5"/>
    <w:rsid w:val="008F2D29"/>
    <w:rsid w:val="008F39F4"/>
    <w:rsid w:val="008F3CAB"/>
    <w:rsid w:val="008F4A60"/>
    <w:rsid w:val="00900909"/>
    <w:rsid w:val="009015CA"/>
    <w:rsid w:val="009047A9"/>
    <w:rsid w:val="009049A6"/>
    <w:rsid w:val="00904E09"/>
    <w:rsid w:val="009053F5"/>
    <w:rsid w:val="00905F23"/>
    <w:rsid w:val="009108B5"/>
    <w:rsid w:val="00910F51"/>
    <w:rsid w:val="00911B7A"/>
    <w:rsid w:val="00912957"/>
    <w:rsid w:val="00912BE7"/>
    <w:rsid w:val="0091598E"/>
    <w:rsid w:val="0091617E"/>
    <w:rsid w:val="00916C50"/>
    <w:rsid w:val="00920AE5"/>
    <w:rsid w:val="00920BD7"/>
    <w:rsid w:val="00921A2D"/>
    <w:rsid w:val="00923745"/>
    <w:rsid w:val="00923A87"/>
    <w:rsid w:val="00923E56"/>
    <w:rsid w:val="00926368"/>
    <w:rsid w:val="009310DE"/>
    <w:rsid w:val="0093151B"/>
    <w:rsid w:val="00931527"/>
    <w:rsid w:val="00936CFB"/>
    <w:rsid w:val="00936E93"/>
    <w:rsid w:val="009372A8"/>
    <w:rsid w:val="00937C69"/>
    <w:rsid w:val="009429E4"/>
    <w:rsid w:val="00943CF9"/>
    <w:rsid w:val="00944582"/>
    <w:rsid w:val="009445B2"/>
    <w:rsid w:val="00945207"/>
    <w:rsid w:val="00945478"/>
    <w:rsid w:val="00945E7A"/>
    <w:rsid w:val="009462EF"/>
    <w:rsid w:val="009476FD"/>
    <w:rsid w:val="00947EE0"/>
    <w:rsid w:val="00950014"/>
    <w:rsid w:val="0095055E"/>
    <w:rsid w:val="00951893"/>
    <w:rsid w:val="009522E2"/>
    <w:rsid w:val="0095249D"/>
    <w:rsid w:val="0095304C"/>
    <w:rsid w:val="009530C7"/>
    <w:rsid w:val="0095385C"/>
    <w:rsid w:val="00955CC7"/>
    <w:rsid w:val="00957788"/>
    <w:rsid w:val="00960115"/>
    <w:rsid w:val="009603C0"/>
    <w:rsid w:val="00960ACB"/>
    <w:rsid w:val="00964836"/>
    <w:rsid w:val="00964C8E"/>
    <w:rsid w:val="0096614E"/>
    <w:rsid w:val="00966B49"/>
    <w:rsid w:val="00966DAF"/>
    <w:rsid w:val="009743DF"/>
    <w:rsid w:val="00975563"/>
    <w:rsid w:val="009761F8"/>
    <w:rsid w:val="009800CC"/>
    <w:rsid w:val="00984BEE"/>
    <w:rsid w:val="00984D03"/>
    <w:rsid w:val="00986DF6"/>
    <w:rsid w:val="0098748D"/>
    <w:rsid w:val="00987EF5"/>
    <w:rsid w:val="0099372A"/>
    <w:rsid w:val="00993C5A"/>
    <w:rsid w:val="009942BC"/>
    <w:rsid w:val="009951BB"/>
    <w:rsid w:val="009A252A"/>
    <w:rsid w:val="009A4339"/>
    <w:rsid w:val="009A4F5E"/>
    <w:rsid w:val="009B03AB"/>
    <w:rsid w:val="009B0459"/>
    <w:rsid w:val="009B12E5"/>
    <w:rsid w:val="009B1F3D"/>
    <w:rsid w:val="009B2D24"/>
    <w:rsid w:val="009B2D28"/>
    <w:rsid w:val="009B37C9"/>
    <w:rsid w:val="009B58E1"/>
    <w:rsid w:val="009B63B0"/>
    <w:rsid w:val="009B6A4D"/>
    <w:rsid w:val="009C1C7B"/>
    <w:rsid w:val="009C2CBB"/>
    <w:rsid w:val="009C732A"/>
    <w:rsid w:val="009C7AB3"/>
    <w:rsid w:val="009D1E1C"/>
    <w:rsid w:val="009D20FB"/>
    <w:rsid w:val="009D260D"/>
    <w:rsid w:val="009D394E"/>
    <w:rsid w:val="009D3A64"/>
    <w:rsid w:val="009D5BE2"/>
    <w:rsid w:val="009E3F31"/>
    <w:rsid w:val="009E4B69"/>
    <w:rsid w:val="009F0C24"/>
    <w:rsid w:val="009F0FC1"/>
    <w:rsid w:val="009F13F0"/>
    <w:rsid w:val="009F1A1F"/>
    <w:rsid w:val="009F1B14"/>
    <w:rsid w:val="009F1D79"/>
    <w:rsid w:val="009F276B"/>
    <w:rsid w:val="009F48C1"/>
    <w:rsid w:val="009F7EDD"/>
    <w:rsid w:val="00A00FCC"/>
    <w:rsid w:val="00A013F8"/>
    <w:rsid w:val="00A02631"/>
    <w:rsid w:val="00A057C9"/>
    <w:rsid w:val="00A07134"/>
    <w:rsid w:val="00A07CA4"/>
    <w:rsid w:val="00A1089A"/>
    <w:rsid w:val="00A11794"/>
    <w:rsid w:val="00A11DD6"/>
    <w:rsid w:val="00A11E50"/>
    <w:rsid w:val="00A1212B"/>
    <w:rsid w:val="00A125EE"/>
    <w:rsid w:val="00A14713"/>
    <w:rsid w:val="00A160AB"/>
    <w:rsid w:val="00A1772C"/>
    <w:rsid w:val="00A24CF2"/>
    <w:rsid w:val="00A26F6F"/>
    <w:rsid w:val="00A3053E"/>
    <w:rsid w:val="00A30560"/>
    <w:rsid w:val="00A329DF"/>
    <w:rsid w:val="00A32F95"/>
    <w:rsid w:val="00A34A66"/>
    <w:rsid w:val="00A4023C"/>
    <w:rsid w:val="00A41975"/>
    <w:rsid w:val="00A42237"/>
    <w:rsid w:val="00A4286A"/>
    <w:rsid w:val="00A4451A"/>
    <w:rsid w:val="00A44F8B"/>
    <w:rsid w:val="00A52123"/>
    <w:rsid w:val="00A545A3"/>
    <w:rsid w:val="00A5509B"/>
    <w:rsid w:val="00A552E1"/>
    <w:rsid w:val="00A564D8"/>
    <w:rsid w:val="00A568AC"/>
    <w:rsid w:val="00A56F6D"/>
    <w:rsid w:val="00A56FFC"/>
    <w:rsid w:val="00A5735A"/>
    <w:rsid w:val="00A60384"/>
    <w:rsid w:val="00A6268D"/>
    <w:rsid w:val="00A62DEE"/>
    <w:rsid w:val="00A64A57"/>
    <w:rsid w:val="00A654BE"/>
    <w:rsid w:val="00A716C9"/>
    <w:rsid w:val="00A71B23"/>
    <w:rsid w:val="00A72840"/>
    <w:rsid w:val="00A728E8"/>
    <w:rsid w:val="00A73648"/>
    <w:rsid w:val="00A75BFE"/>
    <w:rsid w:val="00A76121"/>
    <w:rsid w:val="00A768C9"/>
    <w:rsid w:val="00A77029"/>
    <w:rsid w:val="00A80125"/>
    <w:rsid w:val="00A82686"/>
    <w:rsid w:val="00A84802"/>
    <w:rsid w:val="00A85405"/>
    <w:rsid w:val="00A854EF"/>
    <w:rsid w:val="00A85EBB"/>
    <w:rsid w:val="00A90C36"/>
    <w:rsid w:val="00A919AA"/>
    <w:rsid w:val="00A926C7"/>
    <w:rsid w:val="00A93032"/>
    <w:rsid w:val="00A94FB8"/>
    <w:rsid w:val="00A95079"/>
    <w:rsid w:val="00A9640E"/>
    <w:rsid w:val="00A977D0"/>
    <w:rsid w:val="00AA1801"/>
    <w:rsid w:val="00AA5130"/>
    <w:rsid w:val="00AA6814"/>
    <w:rsid w:val="00AA6946"/>
    <w:rsid w:val="00AA78A8"/>
    <w:rsid w:val="00AB01ED"/>
    <w:rsid w:val="00AB0EC0"/>
    <w:rsid w:val="00AB1F14"/>
    <w:rsid w:val="00AB29D0"/>
    <w:rsid w:val="00AB3DC4"/>
    <w:rsid w:val="00AB4A08"/>
    <w:rsid w:val="00AC0AF3"/>
    <w:rsid w:val="00AC196D"/>
    <w:rsid w:val="00AC2DAA"/>
    <w:rsid w:val="00AC33F7"/>
    <w:rsid w:val="00AC4907"/>
    <w:rsid w:val="00AC52AF"/>
    <w:rsid w:val="00AC5D77"/>
    <w:rsid w:val="00AC7422"/>
    <w:rsid w:val="00AD0B85"/>
    <w:rsid w:val="00AD26F9"/>
    <w:rsid w:val="00AD27DA"/>
    <w:rsid w:val="00AD34FA"/>
    <w:rsid w:val="00AD3A04"/>
    <w:rsid w:val="00AD6865"/>
    <w:rsid w:val="00AD6A72"/>
    <w:rsid w:val="00AE36DD"/>
    <w:rsid w:val="00AE5EE6"/>
    <w:rsid w:val="00AE7489"/>
    <w:rsid w:val="00AF3B5F"/>
    <w:rsid w:val="00AF536A"/>
    <w:rsid w:val="00AF5DB2"/>
    <w:rsid w:val="00AF689D"/>
    <w:rsid w:val="00AF692D"/>
    <w:rsid w:val="00B03168"/>
    <w:rsid w:val="00B05313"/>
    <w:rsid w:val="00B05A84"/>
    <w:rsid w:val="00B05AC9"/>
    <w:rsid w:val="00B11F6C"/>
    <w:rsid w:val="00B130B4"/>
    <w:rsid w:val="00B13DD5"/>
    <w:rsid w:val="00B146E9"/>
    <w:rsid w:val="00B169C1"/>
    <w:rsid w:val="00B17D63"/>
    <w:rsid w:val="00B20565"/>
    <w:rsid w:val="00B20A10"/>
    <w:rsid w:val="00B22409"/>
    <w:rsid w:val="00B24458"/>
    <w:rsid w:val="00B2474A"/>
    <w:rsid w:val="00B27632"/>
    <w:rsid w:val="00B31FDD"/>
    <w:rsid w:val="00B32F70"/>
    <w:rsid w:val="00B34EA7"/>
    <w:rsid w:val="00B377AC"/>
    <w:rsid w:val="00B40B46"/>
    <w:rsid w:val="00B41B10"/>
    <w:rsid w:val="00B41B77"/>
    <w:rsid w:val="00B44505"/>
    <w:rsid w:val="00B44B71"/>
    <w:rsid w:val="00B46B92"/>
    <w:rsid w:val="00B4762B"/>
    <w:rsid w:val="00B47BE5"/>
    <w:rsid w:val="00B541ED"/>
    <w:rsid w:val="00B56309"/>
    <w:rsid w:val="00B5734E"/>
    <w:rsid w:val="00B61091"/>
    <w:rsid w:val="00B617FC"/>
    <w:rsid w:val="00B62910"/>
    <w:rsid w:val="00B62E20"/>
    <w:rsid w:val="00B64D36"/>
    <w:rsid w:val="00B652E7"/>
    <w:rsid w:val="00B67882"/>
    <w:rsid w:val="00B70205"/>
    <w:rsid w:val="00B717DB"/>
    <w:rsid w:val="00B72447"/>
    <w:rsid w:val="00B72886"/>
    <w:rsid w:val="00B7664D"/>
    <w:rsid w:val="00B7671B"/>
    <w:rsid w:val="00B806E6"/>
    <w:rsid w:val="00B86E4A"/>
    <w:rsid w:val="00B93D2F"/>
    <w:rsid w:val="00B948DA"/>
    <w:rsid w:val="00B948EE"/>
    <w:rsid w:val="00B96BF6"/>
    <w:rsid w:val="00BA0B2F"/>
    <w:rsid w:val="00BA1061"/>
    <w:rsid w:val="00BA12AA"/>
    <w:rsid w:val="00BA2265"/>
    <w:rsid w:val="00BA33D3"/>
    <w:rsid w:val="00BA47ED"/>
    <w:rsid w:val="00BA5ACE"/>
    <w:rsid w:val="00BA5B09"/>
    <w:rsid w:val="00BA6F15"/>
    <w:rsid w:val="00BA7ED6"/>
    <w:rsid w:val="00BB0F8A"/>
    <w:rsid w:val="00BB238A"/>
    <w:rsid w:val="00BB2FC6"/>
    <w:rsid w:val="00BC0637"/>
    <w:rsid w:val="00BC25C9"/>
    <w:rsid w:val="00BC63AC"/>
    <w:rsid w:val="00BC7659"/>
    <w:rsid w:val="00BD3C48"/>
    <w:rsid w:val="00BD41DE"/>
    <w:rsid w:val="00BD5074"/>
    <w:rsid w:val="00BD53FE"/>
    <w:rsid w:val="00BD7EC0"/>
    <w:rsid w:val="00BE066A"/>
    <w:rsid w:val="00BE22AB"/>
    <w:rsid w:val="00BE231B"/>
    <w:rsid w:val="00BE3E2E"/>
    <w:rsid w:val="00BE42FB"/>
    <w:rsid w:val="00BE4FC8"/>
    <w:rsid w:val="00BE517B"/>
    <w:rsid w:val="00BE53D8"/>
    <w:rsid w:val="00BE5ADB"/>
    <w:rsid w:val="00BE6B88"/>
    <w:rsid w:val="00BF2792"/>
    <w:rsid w:val="00BF5D1E"/>
    <w:rsid w:val="00BF755B"/>
    <w:rsid w:val="00BF7ECB"/>
    <w:rsid w:val="00C00E34"/>
    <w:rsid w:val="00C014A3"/>
    <w:rsid w:val="00C04C56"/>
    <w:rsid w:val="00C12678"/>
    <w:rsid w:val="00C13AA0"/>
    <w:rsid w:val="00C15279"/>
    <w:rsid w:val="00C204F7"/>
    <w:rsid w:val="00C20C1B"/>
    <w:rsid w:val="00C21E0E"/>
    <w:rsid w:val="00C2452D"/>
    <w:rsid w:val="00C2463B"/>
    <w:rsid w:val="00C2488A"/>
    <w:rsid w:val="00C30531"/>
    <w:rsid w:val="00C320B4"/>
    <w:rsid w:val="00C32266"/>
    <w:rsid w:val="00C34E7D"/>
    <w:rsid w:val="00C36AD0"/>
    <w:rsid w:val="00C36F9F"/>
    <w:rsid w:val="00C402B3"/>
    <w:rsid w:val="00C40418"/>
    <w:rsid w:val="00C40CCE"/>
    <w:rsid w:val="00C40DA8"/>
    <w:rsid w:val="00C427CC"/>
    <w:rsid w:val="00C42DA4"/>
    <w:rsid w:val="00C4467E"/>
    <w:rsid w:val="00C46AD9"/>
    <w:rsid w:val="00C476D8"/>
    <w:rsid w:val="00C50183"/>
    <w:rsid w:val="00C50A4F"/>
    <w:rsid w:val="00C532AC"/>
    <w:rsid w:val="00C53CA0"/>
    <w:rsid w:val="00C556D3"/>
    <w:rsid w:val="00C61575"/>
    <w:rsid w:val="00C62730"/>
    <w:rsid w:val="00C63F6F"/>
    <w:rsid w:val="00C66F8D"/>
    <w:rsid w:val="00C7064D"/>
    <w:rsid w:val="00C71956"/>
    <w:rsid w:val="00C73A2E"/>
    <w:rsid w:val="00C74820"/>
    <w:rsid w:val="00C750BD"/>
    <w:rsid w:val="00C8001D"/>
    <w:rsid w:val="00C8302A"/>
    <w:rsid w:val="00C837AE"/>
    <w:rsid w:val="00C90E0A"/>
    <w:rsid w:val="00C913CC"/>
    <w:rsid w:val="00C91589"/>
    <w:rsid w:val="00C948F6"/>
    <w:rsid w:val="00C950FA"/>
    <w:rsid w:val="00C95B39"/>
    <w:rsid w:val="00C971D1"/>
    <w:rsid w:val="00CA3C9F"/>
    <w:rsid w:val="00CA43B7"/>
    <w:rsid w:val="00CA7072"/>
    <w:rsid w:val="00CB1AEB"/>
    <w:rsid w:val="00CB24FA"/>
    <w:rsid w:val="00CB49CD"/>
    <w:rsid w:val="00CB4AC8"/>
    <w:rsid w:val="00CB679D"/>
    <w:rsid w:val="00CB6901"/>
    <w:rsid w:val="00CC42D2"/>
    <w:rsid w:val="00CC7852"/>
    <w:rsid w:val="00CD264B"/>
    <w:rsid w:val="00CD48DD"/>
    <w:rsid w:val="00CD4DE8"/>
    <w:rsid w:val="00CD5788"/>
    <w:rsid w:val="00CD57C7"/>
    <w:rsid w:val="00CE49CC"/>
    <w:rsid w:val="00CE51A3"/>
    <w:rsid w:val="00CE7055"/>
    <w:rsid w:val="00CF24A6"/>
    <w:rsid w:val="00CF6363"/>
    <w:rsid w:val="00CF731B"/>
    <w:rsid w:val="00D00039"/>
    <w:rsid w:val="00D02003"/>
    <w:rsid w:val="00D02C04"/>
    <w:rsid w:val="00D04387"/>
    <w:rsid w:val="00D04BD9"/>
    <w:rsid w:val="00D06A37"/>
    <w:rsid w:val="00D07CFD"/>
    <w:rsid w:val="00D1049E"/>
    <w:rsid w:val="00D11966"/>
    <w:rsid w:val="00D11DAB"/>
    <w:rsid w:val="00D137D0"/>
    <w:rsid w:val="00D14B2F"/>
    <w:rsid w:val="00D15984"/>
    <w:rsid w:val="00D15E29"/>
    <w:rsid w:val="00D1637A"/>
    <w:rsid w:val="00D20E66"/>
    <w:rsid w:val="00D21DB6"/>
    <w:rsid w:val="00D23CAC"/>
    <w:rsid w:val="00D24738"/>
    <w:rsid w:val="00D249C1"/>
    <w:rsid w:val="00D259BC"/>
    <w:rsid w:val="00D26691"/>
    <w:rsid w:val="00D27417"/>
    <w:rsid w:val="00D30056"/>
    <w:rsid w:val="00D30D36"/>
    <w:rsid w:val="00D330AE"/>
    <w:rsid w:val="00D36151"/>
    <w:rsid w:val="00D36629"/>
    <w:rsid w:val="00D37925"/>
    <w:rsid w:val="00D457C4"/>
    <w:rsid w:val="00D46FDE"/>
    <w:rsid w:val="00D47ACC"/>
    <w:rsid w:val="00D47CBE"/>
    <w:rsid w:val="00D50E7E"/>
    <w:rsid w:val="00D51CEE"/>
    <w:rsid w:val="00D52093"/>
    <w:rsid w:val="00D53D13"/>
    <w:rsid w:val="00D56AF5"/>
    <w:rsid w:val="00D579BE"/>
    <w:rsid w:val="00D57F13"/>
    <w:rsid w:val="00D62573"/>
    <w:rsid w:val="00D62746"/>
    <w:rsid w:val="00D7217F"/>
    <w:rsid w:val="00D723DD"/>
    <w:rsid w:val="00D727EC"/>
    <w:rsid w:val="00D74503"/>
    <w:rsid w:val="00D760B4"/>
    <w:rsid w:val="00D8063C"/>
    <w:rsid w:val="00D814E0"/>
    <w:rsid w:val="00D81DAF"/>
    <w:rsid w:val="00D82E07"/>
    <w:rsid w:val="00D84732"/>
    <w:rsid w:val="00D850DC"/>
    <w:rsid w:val="00D85511"/>
    <w:rsid w:val="00D866FB"/>
    <w:rsid w:val="00D87741"/>
    <w:rsid w:val="00D87CE7"/>
    <w:rsid w:val="00D9052B"/>
    <w:rsid w:val="00D91D0D"/>
    <w:rsid w:val="00D9301B"/>
    <w:rsid w:val="00D945ED"/>
    <w:rsid w:val="00D9726B"/>
    <w:rsid w:val="00D97EB8"/>
    <w:rsid w:val="00DA2998"/>
    <w:rsid w:val="00DA29C7"/>
    <w:rsid w:val="00DA447D"/>
    <w:rsid w:val="00DA6A1B"/>
    <w:rsid w:val="00DA745D"/>
    <w:rsid w:val="00DA7C51"/>
    <w:rsid w:val="00DB0286"/>
    <w:rsid w:val="00DB0C47"/>
    <w:rsid w:val="00DB27AA"/>
    <w:rsid w:val="00DB2C30"/>
    <w:rsid w:val="00DB3368"/>
    <w:rsid w:val="00DB379E"/>
    <w:rsid w:val="00DB4ECB"/>
    <w:rsid w:val="00DB5A7A"/>
    <w:rsid w:val="00DB67A7"/>
    <w:rsid w:val="00DB67CE"/>
    <w:rsid w:val="00DC0727"/>
    <w:rsid w:val="00DC17CB"/>
    <w:rsid w:val="00DC283E"/>
    <w:rsid w:val="00DC4090"/>
    <w:rsid w:val="00DC4DFD"/>
    <w:rsid w:val="00DC50EC"/>
    <w:rsid w:val="00DC5EED"/>
    <w:rsid w:val="00DC6F21"/>
    <w:rsid w:val="00DD08A7"/>
    <w:rsid w:val="00DD3766"/>
    <w:rsid w:val="00DD45DE"/>
    <w:rsid w:val="00DD58A2"/>
    <w:rsid w:val="00DD6A87"/>
    <w:rsid w:val="00DD7133"/>
    <w:rsid w:val="00DE1190"/>
    <w:rsid w:val="00DE12AF"/>
    <w:rsid w:val="00DE1FCF"/>
    <w:rsid w:val="00DE22D4"/>
    <w:rsid w:val="00DE23FE"/>
    <w:rsid w:val="00DE32FE"/>
    <w:rsid w:val="00DE483F"/>
    <w:rsid w:val="00DE5ED3"/>
    <w:rsid w:val="00DE6478"/>
    <w:rsid w:val="00DE7AD0"/>
    <w:rsid w:val="00DF26AD"/>
    <w:rsid w:val="00DF53E3"/>
    <w:rsid w:val="00E00783"/>
    <w:rsid w:val="00E00801"/>
    <w:rsid w:val="00E00F82"/>
    <w:rsid w:val="00E02771"/>
    <w:rsid w:val="00E0398B"/>
    <w:rsid w:val="00E05803"/>
    <w:rsid w:val="00E07410"/>
    <w:rsid w:val="00E10519"/>
    <w:rsid w:val="00E10EFF"/>
    <w:rsid w:val="00E1119B"/>
    <w:rsid w:val="00E12985"/>
    <w:rsid w:val="00E136DF"/>
    <w:rsid w:val="00E137D0"/>
    <w:rsid w:val="00E13C54"/>
    <w:rsid w:val="00E1454D"/>
    <w:rsid w:val="00E15018"/>
    <w:rsid w:val="00E157F7"/>
    <w:rsid w:val="00E16708"/>
    <w:rsid w:val="00E170FC"/>
    <w:rsid w:val="00E17823"/>
    <w:rsid w:val="00E21F37"/>
    <w:rsid w:val="00E227ED"/>
    <w:rsid w:val="00E22EDA"/>
    <w:rsid w:val="00E266CA"/>
    <w:rsid w:val="00E31833"/>
    <w:rsid w:val="00E319C3"/>
    <w:rsid w:val="00E33CFC"/>
    <w:rsid w:val="00E35DFB"/>
    <w:rsid w:val="00E4037E"/>
    <w:rsid w:val="00E4050E"/>
    <w:rsid w:val="00E41641"/>
    <w:rsid w:val="00E42669"/>
    <w:rsid w:val="00E467FE"/>
    <w:rsid w:val="00E54E07"/>
    <w:rsid w:val="00E60AE7"/>
    <w:rsid w:val="00E60E87"/>
    <w:rsid w:val="00E6250B"/>
    <w:rsid w:val="00E6281A"/>
    <w:rsid w:val="00E62B23"/>
    <w:rsid w:val="00E64204"/>
    <w:rsid w:val="00E64525"/>
    <w:rsid w:val="00E650AF"/>
    <w:rsid w:val="00E66603"/>
    <w:rsid w:val="00E70388"/>
    <w:rsid w:val="00E73506"/>
    <w:rsid w:val="00E73E36"/>
    <w:rsid w:val="00E7630B"/>
    <w:rsid w:val="00E77808"/>
    <w:rsid w:val="00E77C8D"/>
    <w:rsid w:val="00E8324A"/>
    <w:rsid w:val="00E832B4"/>
    <w:rsid w:val="00E83C87"/>
    <w:rsid w:val="00E85A66"/>
    <w:rsid w:val="00E9034E"/>
    <w:rsid w:val="00E91685"/>
    <w:rsid w:val="00E92EEC"/>
    <w:rsid w:val="00E95DF9"/>
    <w:rsid w:val="00EA0033"/>
    <w:rsid w:val="00EA2682"/>
    <w:rsid w:val="00EA380D"/>
    <w:rsid w:val="00EA6221"/>
    <w:rsid w:val="00EA7EDB"/>
    <w:rsid w:val="00EB2561"/>
    <w:rsid w:val="00EB52B8"/>
    <w:rsid w:val="00EB5416"/>
    <w:rsid w:val="00EB61A4"/>
    <w:rsid w:val="00EC2CD4"/>
    <w:rsid w:val="00EC30E4"/>
    <w:rsid w:val="00EC38A4"/>
    <w:rsid w:val="00EC4945"/>
    <w:rsid w:val="00EC4987"/>
    <w:rsid w:val="00EC6944"/>
    <w:rsid w:val="00EC6C46"/>
    <w:rsid w:val="00EC74E9"/>
    <w:rsid w:val="00ED08B6"/>
    <w:rsid w:val="00ED18B0"/>
    <w:rsid w:val="00ED1B9E"/>
    <w:rsid w:val="00ED274A"/>
    <w:rsid w:val="00ED2AB4"/>
    <w:rsid w:val="00ED4534"/>
    <w:rsid w:val="00ED48AB"/>
    <w:rsid w:val="00ED4B19"/>
    <w:rsid w:val="00ED5CC8"/>
    <w:rsid w:val="00ED67DF"/>
    <w:rsid w:val="00ED6B5C"/>
    <w:rsid w:val="00EE0A63"/>
    <w:rsid w:val="00EE33AD"/>
    <w:rsid w:val="00EE53F4"/>
    <w:rsid w:val="00EE6466"/>
    <w:rsid w:val="00EE73B3"/>
    <w:rsid w:val="00EF2A13"/>
    <w:rsid w:val="00EF330D"/>
    <w:rsid w:val="00EF3D1E"/>
    <w:rsid w:val="00EF7E60"/>
    <w:rsid w:val="00F01420"/>
    <w:rsid w:val="00F0183C"/>
    <w:rsid w:val="00F0247B"/>
    <w:rsid w:val="00F03943"/>
    <w:rsid w:val="00F0638A"/>
    <w:rsid w:val="00F06E7C"/>
    <w:rsid w:val="00F12231"/>
    <w:rsid w:val="00F12985"/>
    <w:rsid w:val="00F17563"/>
    <w:rsid w:val="00F21179"/>
    <w:rsid w:val="00F23EF4"/>
    <w:rsid w:val="00F240FB"/>
    <w:rsid w:val="00F24CF8"/>
    <w:rsid w:val="00F260A3"/>
    <w:rsid w:val="00F26969"/>
    <w:rsid w:val="00F26970"/>
    <w:rsid w:val="00F279E6"/>
    <w:rsid w:val="00F312D3"/>
    <w:rsid w:val="00F354EC"/>
    <w:rsid w:val="00F3609D"/>
    <w:rsid w:val="00F364C3"/>
    <w:rsid w:val="00F4042E"/>
    <w:rsid w:val="00F405A6"/>
    <w:rsid w:val="00F523FF"/>
    <w:rsid w:val="00F557FE"/>
    <w:rsid w:val="00F56655"/>
    <w:rsid w:val="00F56C72"/>
    <w:rsid w:val="00F62CEB"/>
    <w:rsid w:val="00F631A2"/>
    <w:rsid w:val="00F6428C"/>
    <w:rsid w:val="00F64F86"/>
    <w:rsid w:val="00F70413"/>
    <w:rsid w:val="00F71671"/>
    <w:rsid w:val="00F72BD3"/>
    <w:rsid w:val="00F72FC6"/>
    <w:rsid w:val="00F73F14"/>
    <w:rsid w:val="00F75956"/>
    <w:rsid w:val="00F767F1"/>
    <w:rsid w:val="00F805A9"/>
    <w:rsid w:val="00F817CF"/>
    <w:rsid w:val="00F81BDB"/>
    <w:rsid w:val="00F853D3"/>
    <w:rsid w:val="00F865D6"/>
    <w:rsid w:val="00F87641"/>
    <w:rsid w:val="00F90584"/>
    <w:rsid w:val="00F90949"/>
    <w:rsid w:val="00F918E5"/>
    <w:rsid w:val="00F9211D"/>
    <w:rsid w:val="00F922AF"/>
    <w:rsid w:val="00F92A19"/>
    <w:rsid w:val="00F94CC6"/>
    <w:rsid w:val="00F95E2D"/>
    <w:rsid w:val="00FA253C"/>
    <w:rsid w:val="00FA2A04"/>
    <w:rsid w:val="00FA45DF"/>
    <w:rsid w:val="00FB3233"/>
    <w:rsid w:val="00FB5561"/>
    <w:rsid w:val="00FB6D79"/>
    <w:rsid w:val="00FB7352"/>
    <w:rsid w:val="00FC109E"/>
    <w:rsid w:val="00FC180F"/>
    <w:rsid w:val="00FC1F9C"/>
    <w:rsid w:val="00FC4D42"/>
    <w:rsid w:val="00FC5DF1"/>
    <w:rsid w:val="00FC605C"/>
    <w:rsid w:val="00FD04F8"/>
    <w:rsid w:val="00FD05CE"/>
    <w:rsid w:val="00FD072A"/>
    <w:rsid w:val="00FD5549"/>
    <w:rsid w:val="00FD561E"/>
    <w:rsid w:val="00FD5C11"/>
    <w:rsid w:val="00FD6D8E"/>
    <w:rsid w:val="00FE1D30"/>
    <w:rsid w:val="00FE224C"/>
    <w:rsid w:val="00FE58FC"/>
    <w:rsid w:val="00FE6D2A"/>
    <w:rsid w:val="00FE6DA7"/>
    <w:rsid w:val="00FE6ED4"/>
    <w:rsid w:val="00FE73EA"/>
    <w:rsid w:val="00FF01AF"/>
    <w:rsid w:val="00FF3034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D191FC6-5717-4B6B-8E87-7E0668E1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18CE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F78E8"/>
    <w:pPr>
      <w:keepNext/>
      <w:pageBreakBefore/>
      <w:spacing w:after="360" w:line="300" w:lineRule="exact"/>
      <w:ind w:firstLine="567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2620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1B53C5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7ECB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F7ECB"/>
    <w:rPr>
      <w:rFonts w:ascii="Cambria" w:hAnsi="Cambria" w:cs="Times New Roman"/>
      <w:b/>
      <w:i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BF7ECB"/>
    <w:rPr>
      <w:rFonts w:ascii="Calibri" w:hAnsi="Calibri" w:cs="Times New Roman"/>
      <w:b/>
    </w:rPr>
  </w:style>
  <w:style w:type="table" w:styleId="a4">
    <w:name w:val="Table Grid"/>
    <w:basedOn w:val="a2"/>
    <w:uiPriority w:val="39"/>
    <w:rsid w:val="004F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Стиль штриховое подчеркивание"/>
    <w:uiPriority w:val="99"/>
    <w:rsid w:val="00FA253C"/>
    <w:rPr>
      <w:rFonts w:ascii="Times New Roman" w:hAnsi="Times New Roman"/>
      <w:sz w:val="24"/>
      <w:u w:val="dash"/>
    </w:rPr>
  </w:style>
  <w:style w:type="paragraph" w:customStyle="1" w:styleId="075">
    <w:name w:val="Стиль Первая строка:  075 см"/>
    <w:basedOn w:val="a0"/>
    <w:uiPriority w:val="99"/>
    <w:rsid w:val="00D723DD"/>
    <w:pPr>
      <w:spacing w:line="300" w:lineRule="exact"/>
      <w:ind w:firstLine="284"/>
      <w:jc w:val="both"/>
    </w:pPr>
    <w:rPr>
      <w:szCs w:val="20"/>
    </w:rPr>
  </w:style>
  <w:style w:type="character" w:customStyle="1" w:styleId="a6">
    <w:name w:val="Стиль Обычный +"/>
    <w:uiPriority w:val="99"/>
    <w:rsid w:val="00D723DD"/>
    <w:rPr>
      <w:rFonts w:ascii="Times New Roman" w:hAnsi="Times New Roman"/>
      <w:sz w:val="24"/>
    </w:rPr>
  </w:style>
  <w:style w:type="paragraph" w:customStyle="1" w:styleId="61">
    <w:name w:val="Перед:  6 пт"/>
    <w:basedOn w:val="a0"/>
    <w:link w:val="62"/>
    <w:uiPriority w:val="99"/>
    <w:rsid w:val="00D723DD"/>
    <w:pPr>
      <w:spacing w:before="120" w:line="300" w:lineRule="exact"/>
      <w:ind w:firstLine="567"/>
      <w:jc w:val="both"/>
    </w:pPr>
    <w:rPr>
      <w:szCs w:val="20"/>
    </w:rPr>
  </w:style>
  <w:style w:type="character" w:customStyle="1" w:styleId="62">
    <w:name w:val="Перед:  6 пт Знак"/>
    <w:link w:val="61"/>
    <w:uiPriority w:val="99"/>
    <w:locked/>
    <w:rsid w:val="00D723DD"/>
    <w:rPr>
      <w:sz w:val="24"/>
      <w:lang w:val="ru-RU" w:eastAsia="ru-RU"/>
    </w:rPr>
  </w:style>
  <w:style w:type="character" w:customStyle="1" w:styleId="a7">
    <w:name w:val="Стиль полужирный"/>
    <w:uiPriority w:val="99"/>
    <w:rsid w:val="00D723DD"/>
    <w:rPr>
      <w:rFonts w:ascii="Times New Roman" w:hAnsi="Times New Roman"/>
      <w:b/>
      <w:sz w:val="24"/>
    </w:rPr>
  </w:style>
  <w:style w:type="paragraph" w:customStyle="1" w:styleId="0">
    <w:name w:val="Первая строка:  0 см"/>
    <w:basedOn w:val="a0"/>
    <w:uiPriority w:val="99"/>
    <w:rsid w:val="00D723DD"/>
    <w:pPr>
      <w:spacing w:line="300" w:lineRule="exact"/>
      <w:jc w:val="both"/>
    </w:pPr>
    <w:rPr>
      <w:szCs w:val="20"/>
    </w:rPr>
  </w:style>
  <w:style w:type="paragraph" w:styleId="a8">
    <w:name w:val="Body Text Indent"/>
    <w:aliases w:val="Основной текст с отступом Знак"/>
    <w:basedOn w:val="a0"/>
    <w:link w:val="11"/>
    <w:uiPriority w:val="99"/>
    <w:rsid w:val="002A666F"/>
    <w:pPr>
      <w:spacing w:line="360" w:lineRule="auto"/>
      <w:ind w:right="181" w:firstLine="480"/>
      <w:jc w:val="both"/>
    </w:pPr>
  </w:style>
  <w:style w:type="character" w:customStyle="1" w:styleId="11">
    <w:name w:val="Основной текст с отступом Знак1"/>
    <w:aliases w:val="Основной текст с отступом Знак Знак"/>
    <w:link w:val="a8"/>
    <w:uiPriority w:val="99"/>
    <w:semiHidden/>
    <w:locked/>
    <w:rsid w:val="00BF7ECB"/>
    <w:rPr>
      <w:rFonts w:cs="Times New Roman"/>
      <w:sz w:val="24"/>
    </w:rPr>
  </w:style>
  <w:style w:type="paragraph" w:customStyle="1" w:styleId="CharChar1CharCharCharChar">
    <w:name w:val="Char Char1 Знак Знак Char Char Знак Знак Char Char"/>
    <w:basedOn w:val="a0"/>
    <w:uiPriority w:val="99"/>
    <w:rsid w:val="002A66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ГОСТ Заголовок"/>
    <w:basedOn w:val="a0"/>
    <w:uiPriority w:val="99"/>
    <w:rsid w:val="001B53C5"/>
    <w:pPr>
      <w:pageBreakBefore/>
      <w:numPr>
        <w:numId w:val="6"/>
      </w:numPr>
      <w:spacing w:before="360" w:after="240"/>
    </w:pPr>
    <w:rPr>
      <w:b/>
      <w:sz w:val="20"/>
      <w:szCs w:val="20"/>
      <w:lang w:eastAsia="en-US"/>
    </w:rPr>
  </w:style>
  <w:style w:type="character" w:styleId="a9">
    <w:name w:val="Hyperlink"/>
    <w:uiPriority w:val="99"/>
    <w:rsid w:val="001B53C5"/>
    <w:rPr>
      <w:rFonts w:cs="Times New Roman"/>
      <w:color w:val="0000FF"/>
      <w:u w:val="single"/>
    </w:rPr>
  </w:style>
  <w:style w:type="paragraph" w:styleId="12">
    <w:name w:val="toc 1"/>
    <w:basedOn w:val="a0"/>
    <w:next w:val="a0"/>
    <w:autoRedefine/>
    <w:uiPriority w:val="99"/>
    <w:semiHidden/>
    <w:rsid w:val="00987EF5"/>
    <w:pPr>
      <w:tabs>
        <w:tab w:val="right" w:leader="dot" w:pos="10065"/>
      </w:tabs>
      <w:ind w:left="142" w:right="141" w:firstLine="218"/>
    </w:pPr>
    <w:rPr>
      <w:bCs/>
      <w:noProof/>
      <w:color w:val="000000"/>
      <w:sz w:val="28"/>
      <w:szCs w:val="28"/>
      <w:lang w:eastAsia="en-US"/>
    </w:rPr>
  </w:style>
  <w:style w:type="paragraph" w:styleId="aa">
    <w:name w:val="Balloon Text"/>
    <w:basedOn w:val="a0"/>
    <w:link w:val="ab"/>
    <w:uiPriority w:val="99"/>
    <w:semiHidden/>
    <w:rsid w:val="00984D03"/>
    <w:rPr>
      <w:sz w:val="2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BF7ECB"/>
    <w:rPr>
      <w:rFonts w:cs="Times New Roman"/>
      <w:sz w:val="2"/>
    </w:rPr>
  </w:style>
  <w:style w:type="paragraph" w:styleId="ac">
    <w:name w:val="List Paragraph"/>
    <w:basedOn w:val="a0"/>
    <w:uiPriority w:val="99"/>
    <w:qFormat/>
    <w:rsid w:val="000C6988"/>
    <w:pPr>
      <w:ind w:left="720"/>
      <w:contextualSpacing/>
    </w:pPr>
  </w:style>
  <w:style w:type="paragraph" w:styleId="ad">
    <w:name w:val="footer"/>
    <w:basedOn w:val="a0"/>
    <w:link w:val="ae"/>
    <w:uiPriority w:val="99"/>
    <w:rsid w:val="001C69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B652E7"/>
    <w:rPr>
      <w:rFonts w:cs="Times New Roman"/>
      <w:sz w:val="24"/>
    </w:rPr>
  </w:style>
  <w:style w:type="character" w:styleId="af">
    <w:name w:val="page number"/>
    <w:uiPriority w:val="99"/>
    <w:rsid w:val="001C697F"/>
    <w:rPr>
      <w:rFonts w:cs="Times New Roman"/>
    </w:rPr>
  </w:style>
  <w:style w:type="character" w:styleId="af0">
    <w:name w:val="annotation reference"/>
    <w:uiPriority w:val="99"/>
    <w:semiHidden/>
    <w:rsid w:val="009603C0"/>
    <w:rPr>
      <w:rFonts w:cs="Times New Roman"/>
      <w:sz w:val="16"/>
      <w:szCs w:val="16"/>
    </w:rPr>
  </w:style>
  <w:style w:type="paragraph" w:styleId="af1">
    <w:name w:val="annotation text"/>
    <w:basedOn w:val="a0"/>
    <w:link w:val="af2"/>
    <w:uiPriority w:val="99"/>
    <w:semiHidden/>
    <w:rsid w:val="009603C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3C4C50"/>
    <w:rPr>
      <w:rFonts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603C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3C4C50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D91D0D"/>
  </w:style>
  <w:style w:type="paragraph" w:styleId="af5">
    <w:name w:val="Normal (Web)"/>
    <w:basedOn w:val="a0"/>
    <w:uiPriority w:val="99"/>
    <w:semiHidden/>
    <w:unhideWhenUsed/>
    <w:rsid w:val="00D87CE7"/>
    <w:pPr>
      <w:spacing w:before="100" w:beforeAutospacing="1" w:after="100" w:afterAutospacing="1"/>
    </w:pPr>
  </w:style>
  <w:style w:type="paragraph" w:styleId="af6">
    <w:name w:val="header"/>
    <w:basedOn w:val="a0"/>
    <w:link w:val="af7"/>
    <w:uiPriority w:val="99"/>
    <w:unhideWhenUsed/>
    <w:rsid w:val="009B58E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9B58E1"/>
    <w:rPr>
      <w:sz w:val="24"/>
      <w:szCs w:val="24"/>
    </w:rPr>
  </w:style>
  <w:style w:type="character" w:customStyle="1" w:styleId="text-cat">
    <w:name w:val="text-cat"/>
    <w:rsid w:val="00794C98"/>
  </w:style>
  <w:style w:type="paragraph" w:customStyle="1" w:styleId="af8">
    <w:name w:val="Стиль"/>
    <w:rsid w:val="003F77A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___Microsoft_Visio3.vs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Visio2.vsd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Visio1.vsd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83900-4DB6-4066-B75B-0878F8CE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2263</TotalTime>
  <Pages>1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ОАО "Тюменьэнергосбыт"</Company>
  <LinksUpToDate>false</LinksUpToDate>
  <CharactersWithSpaces>19323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MeskovP</dc:creator>
  <cp:keywords/>
  <dc:description/>
  <cp:lastModifiedBy>Кожевников Иван Александрович</cp:lastModifiedBy>
  <cp:revision>188</cp:revision>
  <cp:lastPrinted>2015-03-31T12:26:00Z</cp:lastPrinted>
  <dcterms:created xsi:type="dcterms:W3CDTF">2015-03-17T17:19:00Z</dcterms:created>
  <dcterms:modified xsi:type="dcterms:W3CDTF">2015-11-17T09:35:00Z</dcterms:modified>
</cp:coreProperties>
</file>