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606614" w:rsidRPr="00606614" w:rsidP="00606614" w14:paraId="6E00EECE" w14:textId="77777777">
      <w:pPr>
        <w:autoSpaceDE w:val="0"/>
        <w:autoSpaceDN w:val="0"/>
        <w:spacing w:after="120" w:line="240" w:lineRule="auto"/>
        <w:jc w:val="center"/>
        <w:rPr>
          <w:rFonts w:ascii="Times New Roman" w:hAnsi="Times New Roman"/>
          <w:b/>
          <w:bCs/>
          <w:spacing w:val="60"/>
          <w:sz w:val="26"/>
          <w:szCs w:val="26"/>
        </w:rPr>
      </w:pPr>
      <w:r w:rsidRPr="00606614">
        <w:rPr>
          <w:rFonts w:ascii="Times New Roman" w:hAnsi="Times New Roman"/>
          <w:b/>
          <w:bCs/>
          <w:spacing w:val="60"/>
          <w:sz w:val="26"/>
          <w:szCs w:val="26"/>
        </w:rPr>
        <w:t>ЗАЯВК</w:t>
      </w:r>
      <w:r w:rsidRPr="00606614">
        <w:rPr>
          <w:rFonts w:ascii="Times New Roman" w:hAnsi="Times New Roman"/>
          <w:b/>
          <w:bCs/>
          <w:sz w:val="26"/>
          <w:szCs w:val="26"/>
        </w:rPr>
        <w:t>А</w:t>
      </w:r>
    </w:p>
    <w:p w:rsidR="00606614" w:rsidRPr="00606614" w:rsidP="00606614" w14:paraId="34D64CCC" w14:textId="77777777">
      <w:pPr>
        <w:autoSpaceDE w:val="0"/>
        <w:autoSpaceDN w:val="0"/>
        <w:spacing w:after="0" w:line="240" w:lineRule="auto"/>
        <w:jc w:val="center"/>
        <w:rPr>
          <w:rFonts w:ascii="Times New Roman" w:hAnsi="Times New Roman"/>
          <w:b/>
          <w:bCs/>
          <w:spacing w:val="60"/>
          <w:sz w:val="26"/>
          <w:szCs w:val="26"/>
        </w:rPr>
      </w:pPr>
      <w:r w:rsidRPr="00606614">
        <w:rPr>
          <w:rFonts w:ascii="Times New Roman" w:hAnsi="Times New Roman"/>
          <w:b/>
          <w:bCs/>
          <w:sz w:val="26"/>
          <w:szCs w:val="26"/>
        </w:rPr>
        <w:t>юридического лица (индивидуального предпринимателя),</w:t>
      </w:r>
      <w:r w:rsidRPr="00606614">
        <w:rPr>
          <w:rFonts w:ascii="Times New Roman" w:hAnsi="Times New Roman"/>
          <w:b/>
          <w:bCs/>
          <w:sz w:val="26"/>
          <w:szCs w:val="26"/>
        </w:rPr>
        <w:br/>
        <w:t>физического лица на присоединение энергопринимающих устройств</w:t>
      </w:r>
      <w:r>
        <w:rPr>
          <w:rFonts w:ascii="Times New Roman" w:hAnsi="Times New Roman"/>
          <w:b/>
          <w:bCs/>
          <w:spacing w:val="60"/>
          <w:sz w:val="26"/>
          <w:szCs w:val="26"/>
          <w:vertAlign w:val="superscript"/>
        </w:rPr>
        <w:endnoteReference w:customMarkFollows="1" w:id="2"/>
        <w:t xml:space="preserve">1</w:t>
      </w:r>
    </w:p>
    <w:p w:rsidR="00606614" w:rsidRPr="00606614" w:rsidP="00606614" w14:paraId="1C4D009C" w14:textId="77777777">
      <w:pPr>
        <w:autoSpaceDE w:val="0"/>
        <w:autoSpaceDN w:val="0"/>
        <w:spacing w:after="0" w:line="240" w:lineRule="auto"/>
        <w:jc w:val="center"/>
        <w:rPr>
          <w:rFonts w:ascii="Times New Roman" w:hAnsi="Times New Roman"/>
          <w:b/>
          <w:bCs/>
          <w:sz w:val="26"/>
          <w:szCs w:val="26"/>
        </w:rPr>
      </w:pPr>
    </w:p>
    <w:p w:rsidR="00606614" w:rsidRPr="00606614" w:rsidP="00606614" w14:paraId="511D139F" w14:textId="77777777">
      <w:pPr>
        <w:tabs>
          <w:tab w:val="right" w:pos="9923"/>
        </w:tabs>
        <w:autoSpaceDE w:val="0"/>
        <w:autoSpaceDN w:val="0"/>
        <w:spacing w:after="0" w:line="240" w:lineRule="auto"/>
        <w:ind w:firstLine="567"/>
        <w:rPr>
          <w:rFonts w:ascii="Times New Roman" w:hAnsi="Times New Roman"/>
          <w:sz w:val="24"/>
          <w:szCs w:val="24"/>
        </w:rPr>
      </w:pPr>
      <w:r w:rsidRPr="00606614">
        <w:rPr>
          <w:rFonts w:ascii="Times New Roman" w:hAnsi="Times New Roman"/>
          <w:sz w:val="24"/>
          <w:szCs w:val="24"/>
        </w:rPr>
        <w:t xml:space="preserve">1.  </w:t>
      </w:r>
    </w:p>
    <w:p w:rsidR="00606614" w:rsidRPr="00606614" w:rsidP="00606614" w14:paraId="6386A861" w14:textId="77777777">
      <w:pPr>
        <w:pBdr>
          <w:top w:val="single" w:sz="4" w:space="1" w:color="auto"/>
        </w:pBdr>
        <w:tabs>
          <w:tab w:val="right" w:pos="9923"/>
        </w:tabs>
        <w:autoSpaceDE w:val="0"/>
        <w:autoSpaceDN w:val="0"/>
        <w:spacing w:after="0" w:line="240" w:lineRule="auto"/>
        <w:ind w:left="867"/>
        <w:jc w:val="center"/>
        <w:rPr>
          <w:rFonts w:ascii="Times New Roman" w:hAnsi="Times New Roman"/>
          <w:sz w:val="20"/>
          <w:szCs w:val="20"/>
        </w:rPr>
      </w:pPr>
      <w:r w:rsidRPr="00606614">
        <w:rPr>
          <w:rFonts w:ascii="Times New Roman" w:hAnsi="Times New Roman"/>
          <w:sz w:val="20"/>
          <w:szCs w:val="20"/>
        </w:rPr>
        <w:t>(полное наименование заявителя – юридического лица;</w:t>
      </w:r>
    </w:p>
    <w:p w:rsidR="00606614" w:rsidRPr="00606614" w:rsidP="00606614" w14:paraId="3FF6877A"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6FB81EEC" w14:textId="77777777">
      <w:pPr>
        <w:pBdr>
          <w:top w:val="single" w:sz="4" w:space="1" w:color="auto"/>
        </w:pBdr>
        <w:autoSpaceDE w:val="0"/>
        <w:autoSpaceDN w:val="0"/>
        <w:spacing w:after="240" w:line="240" w:lineRule="auto"/>
        <w:ind w:right="113"/>
        <w:jc w:val="center"/>
        <w:rPr>
          <w:rFonts w:ascii="Times New Roman" w:hAnsi="Times New Roman"/>
          <w:sz w:val="20"/>
          <w:szCs w:val="20"/>
        </w:rPr>
      </w:pPr>
      <w:r w:rsidRPr="00606614">
        <w:rPr>
          <w:rFonts w:ascii="Times New Roman" w:hAnsi="Times New Roman"/>
          <w:sz w:val="20"/>
          <w:szCs w:val="20"/>
        </w:rPr>
        <w:t>фамилия, имя, отчество заявителя – физического лица, индивидуального предпринимателя)</w:t>
      </w:r>
    </w:p>
    <w:p w:rsidR="00606614" w:rsidRPr="00606614" w:rsidP="00606614" w14:paraId="05872824"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Fonts w:ascii="Times New Roman" w:hAnsi="Times New Roman"/>
          <w:sz w:val="24"/>
          <w:szCs w:val="24"/>
          <w:vertAlign w:val="superscript"/>
        </w:rPr>
        <w:endnoteReference w:customMarkFollows="1" w:id="3"/>
        <w:t xml:space="preserve">2</w:t>
      </w:r>
      <w:r w:rsidRPr="00606614">
        <w:rPr>
          <w:rFonts w:ascii="Times New Roman" w:hAnsi="Times New Roman"/>
          <w:sz w:val="24"/>
          <w:szCs w:val="24"/>
        </w:rPr>
        <w:t xml:space="preserve">  </w:t>
      </w:r>
    </w:p>
    <w:p w:rsidR="00606614" w:rsidRPr="00606614" w:rsidP="00606614" w14:paraId="2D1BAFD7" w14:textId="77777777">
      <w:pPr>
        <w:pBdr>
          <w:top w:val="single" w:sz="4" w:space="1" w:color="auto"/>
        </w:pBdr>
        <w:autoSpaceDE w:val="0"/>
        <w:autoSpaceDN w:val="0"/>
        <w:spacing w:after="0" w:line="240" w:lineRule="auto"/>
        <w:ind w:left="965"/>
        <w:rPr>
          <w:rFonts w:ascii="Times New Roman" w:hAnsi="Times New Roman"/>
          <w:sz w:val="2"/>
          <w:szCs w:val="2"/>
        </w:rPr>
      </w:pPr>
    </w:p>
    <w:p w:rsidR="00606614" w:rsidRPr="00606614" w:rsidP="00606614" w14:paraId="1A359EE1" w14:textId="77777777">
      <w:pPr>
        <w:autoSpaceDE w:val="0"/>
        <w:autoSpaceDN w:val="0"/>
        <w:spacing w:after="0" w:line="240" w:lineRule="auto"/>
        <w:rPr>
          <w:rFonts w:ascii="Times New Roman" w:hAnsi="Times New Roman"/>
          <w:sz w:val="24"/>
          <w:szCs w:val="24"/>
        </w:rPr>
      </w:pPr>
    </w:p>
    <w:p w:rsidR="00606614" w:rsidRPr="00606614" w:rsidP="00606614" w14:paraId="161CD410" w14:textId="77777777">
      <w:pPr>
        <w:pBdr>
          <w:top w:val="single" w:sz="4" w:space="1" w:color="auto"/>
        </w:pBdr>
        <w:autoSpaceDE w:val="0"/>
        <w:autoSpaceDN w:val="0"/>
        <w:spacing w:after="0" w:line="240" w:lineRule="auto"/>
        <w:rPr>
          <w:rFonts w:ascii="Times New Roman" w:hAnsi="Times New Roman"/>
          <w:sz w:val="2"/>
          <w:szCs w:val="2"/>
        </w:rPr>
      </w:pPr>
    </w:p>
    <w:p w:rsidR="00606614" w:rsidRPr="00606614" w:rsidP="00606614" w14:paraId="6B0037BC"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026723E8" w14:textId="77777777">
      <w:pPr>
        <w:pBdr>
          <w:top w:val="single" w:sz="4" w:space="1" w:color="auto"/>
        </w:pBdr>
        <w:autoSpaceDE w:val="0"/>
        <w:autoSpaceDN w:val="0"/>
        <w:spacing w:after="0" w:line="240" w:lineRule="auto"/>
        <w:ind w:right="113"/>
        <w:rPr>
          <w:rFonts w:ascii="Times New Roman" w:hAnsi="Times New Roman"/>
          <w:sz w:val="2"/>
          <w:szCs w:val="2"/>
        </w:rPr>
      </w:pPr>
    </w:p>
    <w:tbl>
      <w:tblPr>
        <w:tblW w:w="0" w:type="auto"/>
        <w:tblLayout w:type="fixed"/>
        <w:tblCellMar>
          <w:left w:w="28" w:type="dxa"/>
          <w:right w:w="28" w:type="dxa"/>
        </w:tblCellMar>
        <w:tblLook w:val="04A0"/>
      </w:tblPr>
      <w:tblGrid>
        <w:gridCol w:w="3652"/>
        <w:gridCol w:w="1854"/>
        <w:gridCol w:w="843"/>
        <w:gridCol w:w="3539"/>
      </w:tblGrid>
      <w:tr w14:paraId="62C2CECC" w14:textId="77777777" w:rsidTr="00606614">
        <w:tblPrEx>
          <w:tblW w:w="0" w:type="auto"/>
          <w:tblLayout w:type="fixed"/>
          <w:tblCellMar>
            <w:left w:w="28" w:type="dxa"/>
            <w:right w:w="28" w:type="dxa"/>
          </w:tblCellMar>
          <w:tblLook w:val="04A0"/>
        </w:tblPrEx>
        <w:trPr>
          <w:trHeight w:val="285"/>
        </w:trPr>
        <w:tc>
          <w:tcPr>
            <w:tcW w:w="3652" w:type="dxa"/>
            <w:vAlign w:val="bottom"/>
            <w:hideMark/>
          </w:tcPr>
          <w:p w:rsidR="00606614" w:rsidRPr="00606614" w:rsidP="00606614" w14:paraId="49D93174" w14:textId="77777777">
            <w:pPr>
              <w:autoSpaceDE w:val="0"/>
              <w:autoSpaceDN w:val="0"/>
              <w:spacing w:after="0"/>
              <w:ind w:firstLine="567"/>
              <w:rPr>
                <w:rFonts w:ascii="Times New Roman" w:hAnsi="Times New Roman"/>
                <w:sz w:val="24"/>
                <w:szCs w:val="24"/>
              </w:rPr>
            </w:pPr>
            <w:r w:rsidRPr="00606614">
              <w:rPr>
                <w:rFonts w:ascii="Times New Roman" w:hAnsi="Times New Roman"/>
                <w:sz w:val="24"/>
                <w:szCs w:val="24"/>
              </w:rPr>
              <w:t>Паспортные данные </w:t>
            </w:r>
            <w:r>
              <w:rPr>
                <w:rFonts w:ascii="Times New Roman" w:hAnsi="Times New Roman"/>
                <w:sz w:val="24"/>
                <w:szCs w:val="24"/>
                <w:vertAlign w:val="superscript"/>
              </w:rPr>
              <w:endnoteReference w:customMarkFollows="1" w:id="4"/>
              <w:t xml:space="preserve">3</w:t>
            </w:r>
            <w:r w:rsidRPr="00606614">
              <w:rPr>
                <w:rFonts w:ascii="Times New Roman" w:hAnsi="Times New Roman"/>
                <w:sz w:val="24"/>
                <w:szCs w:val="24"/>
              </w:rPr>
              <w:t>: серия</w:t>
            </w:r>
          </w:p>
        </w:tc>
        <w:tc>
          <w:tcPr>
            <w:tcW w:w="1854" w:type="dxa"/>
            <w:tcBorders>
              <w:top w:val="nil"/>
              <w:left w:val="nil"/>
              <w:bottom w:val="single" w:sz="4" w:space="0" w:color="auto"/>
              <w:right w:val="nil"/>
            </w:tcBorders>
            <w:vAlign w:val="bottom"/>
          </w:tcPr>
          <w:p w:rsidR="00606614" w:rsidRPr="00606614" w:rsidP="00606614" w14:paraId="2C4B157F" w14:textId="77777777">
            <w:pPr>
              <w:autoSpaceDE w:val="0"/>
              <w:autoSpaceDN w:val="0"/>
              <w:spacing w:after="0"/>
              <w:jc w:val="center"/>
              <w:rPr>
                <w:rFonts w:ascii="Times New Roman" w:hAnsi="Times New Roman"/>
                <w:sz w:val="24"/>
                <w:szCs w:val="24"/>
              </w:rPr>
            </w:pPr>
          </w:p>
        </w:tc>
        <w:tc>
          <w:tcPr>
            <w:tcW w:w="843" w:type="dxa"/>
            <w:vAlign w:val="bottom"/>
            <w:hideMark/>
          </w:tcPr>
          <w:p w:rsidR="00606614" w:rsidRPr="00606614" w:rsidP="00606614" w14:paraId="57847843"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номер</w:t>
            </w:r>
          </w:p>
        </w:tc>
        <w:tc>
          <w:tcPr>
            <w:tcW w:w="3539" w:type="dxa"/>
            <w:tcBorders>
              <w:top w:val="nil"/>
              <w:left w:val="nil"/>
              <w:bottom w:val="single" w:sz="4" w:space="0" w:color="auto"/>
              <w:right w:val="nil"/>
            </w:tcBorders>
            <w:vAlign w:val="bottom"/>
          </w:tcPr>
          <w:p w:rsidR="00606614" w:rsidRPr="00606614" w:rsidP="00606614" w14:paraId="100674FD" w14:textId="77777777">
            <w:pPr>
              <w:autoSpaceDE w:val="0"/>
              <w:autoSpaceDN w:val="0"/>
              <w:spacing w:after="0"/>
              <w:jc w:val="center"/>
              <w:rPr>
                <w:rFonts w:ascii="Times New Roman" w:hAnsi="Times New Roman"/>
                <w:sz w:val="24"/>
                <w:szCs w:val="24"/>
              </w:rPr>
            </w:pPr>
          </w:p>
        </w:tc>
      </w:tr>
    </w:tbl>
    <w:p w:rsidR="00606614" w:rsidP="00606614" w14:paraId="7C9D8508" w14:textId="35FA5DD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выдан (кем, когда</w:t>
      </w:r>
      <w:r>
        <w:rPr>
          <w:rFonts w:ascii="Times New Roman" w:hAnsi="Times New Roman"/>
          <w:sz w:val="24"/>
          <w:szCs w:val="24"/>
        </w:rPr>
        <w:t>), дата и место рождения___________________________________________</w:t>
      </w:r>
      <w:r w:rsidR="00803BAA">
        <w:rPr>
          <w:rFonts w:ascii="Times New Roman" w:hAnsi="Times New Roman"/>
          <w:sz w:val="24"/>
          <w:szCs w:val="24"/>
        </w:rPr>
        <w:t>______________________________________________________________________________________________________________</w:t>
      </w:r>
      <w:r>
        <w:rPr>
          <w:rFonts w:ascii="Times New Roman" w:hAnsi="Times New Roman"/>
          <w:sz w:val="24"/>
          <w:szCs w:val="24"/>
        </w:rPr>
        <w:t>___</w:t>
      </w:r>
    </w:p>
    <w:p w:rsidR="00606614" w:rsidRPr="00606614" w:rsidP="00606614" w14:paraId="48282D3A" w14:textId="77777777">
      <w:pPr>
        <w:tabs>
          <w:tab w:val="right" w:pos="9923"/>
        </w:tabs>
        <w:autoSpaceDE w:val="0"/>
        <w:autoSpaceDN w:val="0"/>
        <w:spacing w:after="0" w:line="240" w:lineRule="auto"/>
        <w:rPr>
          <w:rFonts w:ascii="Times New Roman" w:hAnsi="Times New Roman"/>
          <w:sz w:val="2"/>
          <w:szCs w:val="2"/>
        </w:rPr>
      </w:pPr>
    </w:p>
    <w:p w:rsidR="00606614" w:rsidRPr="00606614" w:rsidP="00606614" w14:paraId="42056ED4" w14:textId="77777777">
      <w:pPr>
        <w:autoSpaceDE w:val="0"/>
        <w:autoSpaceDN w:val="0"/>
        <w:spacing w:after="0" w:line="240" w:lineRule="auto"/>
        <w:ind w:firstLine="567"/>
        <w:rPr>
          <w:rFonts w:ascii="Times New Roman" w:hAnsi="Times New Roman"/>
          <w:sz w:val="24"/>
          <w:szCs w:val="24"/>
        </w:rPr>
      </w:pPr>
      <w:r w:rsidRPr="00606614">
        <w:rPr>
          <w:rFonts w:ascii="Times New Roman" w:hAnsi="Times New Roman"/>
          <w:sz w:val="24"/>
          <w:szCs w:val="24"/>
        </w:rPr>
        <w:t xml:space="preserve">3. Место нахождения заявителя, в том числе фактический адрес  </w:t>
      </w:r>
    </w:p>
    <w:p w:rsidR="00606614" w:rsidRPr="00606614" w:rsidP="00606614" w14:paraId="65799CA5" w14:textId="77777777">
      <w:pPr>
        <w:pBdr>
          <w:top w:val="single" w:sz="4" w:space="1" w:color="auto"/>
        </w:pBdr>
        <w:autoSpaceDE w:val="0"/>
        <w:autoSpaceDN w:val="0"/>
        <w:spacing w:after="0" w:line="240" w:lineRule="auto"/>
        <w:ind w:left="7258"/>
        <w:rPr>
          <w:rFonts w:ascii="Times New Roman" w:hAnsi="Times New Roman"/>
          <w:sz w:val="2"/>
          <w:szCs w:val="2"/>
        </w:rPr>
      </w:pPr>
    </w:p>
    <w:p w:rsidR="00606614" w:rsidRPr="00606614" w:rsidP="00606614" w14:paraId="057B59C9"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68302073" w14:textId="77777777">
      <w:pPr>
        <w:pBdr>
          <w:top w:val="single" w:sz="4" w:space="1" w:color="auto"/>
        </w:pBdr>
        <w:autoSpaceDE w:val="0"/>
        <w:autoSpaceDN w:val="0"/>
        <w:spacing w:after="0" w:line="240" w:lineRule="auto"/>
        <w:ind w:right="113"/>
        <w:jc w:val="center"/>
        <w:rPr>
          <w:rFonts w:ascii="Times New Roman" w:hAnsi="Times New Roman"/>
          <w:sz w:val="20"/>
          <w:szCs w:val="20"/>
        </w:rPr>
      </w:pPr>
      <w:r w:rsidRPr="00606614">
        <w:rPr>
          <w:rFonts w:ascii="Times New Roman" w:hAnsi="Times New Roman"/>
          <w:sz w:val="20"/>
          <w:szCs w:val="20"/>
        </w:rPr>
        <w:t>(индекс, адрес)</w:t>
      </w:r>
    </w:p>
    <w:p w:rsidR="00606614" w:rsidP="00606614" w14:paraId="1959D0F8" w14:textId="51ABC7C2">
      <w:pPr>
        <w:autoSpaceDE w:val="0"/>
        <w:autoSpaceDN w:val="0"/>
        <w:spacing w:after="0" w:line="240" w:lineRule="auto"/>
        <w:ind w:firstLine="567"/>
        <w:rPr>
          <w:rFonts w:ascii="Times New Roman" w:hAnsi="Times New Roman"/>
          <w:sz w:val="24"/>
          <w:szCs w:val="24"/>
        </w:rPr>
      </w:pPr>
      <w:r w:rsidRPr="00606614">
        <w:rPr>
          <w:rFonts w:ascii="Times New Roman" w:hAnsi="Times New Roman"/>
          <w:sz w:val="24"/>
          <w:szCs w:val="24"/>
        </w:rPr>
        <w:t>3(1). Страховой номер индивидуального лицевого счета заявителя (для физических лиц)______________________________________________________________________________</w:t>
      </w:r>
    </w:p>
    <w:p w:rsidR="00573B66" w:rsidRPr="00606614" w:rsidP="00573B66" w14:paraId="461B2DF3" w14:textId="7E47E2C6">
      <w:pPr>
        <w:autoSpaceDE w:val="0"/>
        <w:autoSpaceDN w:val="0"/>
        <w:spacing w:after="0" w:line="240" w:lineRule="auto"/>
        <w:ind w:firstLine="567"/>
        <w:rPr>
          <w:rFonts w:ascii="Times New Roman" w:hAnsi="Times New Roman"/>
          <w:sz w:val="24"/>
          <w:szCs w:val="24"/>
        </w:rPr>
      </w:pPr>
      <w:r w:rsidRPr="00573B66">
        <w:rPr>
          <w:rFonts w:ascii="Times New Roman" w:hAnsi="Times New Roman"/>
          <w:sz w:val="24"/>
          <w:szCs w:val="24"/>
        </w:rPr>
        <w:t>3(2).  Согласие   заявителя  (для  юридических  лиц - физического лица,</w:t>
      </w:r>
      <w:r>
        <w:rPr>
          <w:rFonts w:ascii="Times New Roman" w:hAnsi="Times New Roman"/>
          <w:sz w:val="24"/>
          <w:szCs w:val="24"/>
        </w:rPr>
        <w:t xml:space="preserve"> </w:t>
      </w:r>
      <w:r w:rsidRPr="00573B66">
        <w:rPr>
          <w:rFonts w:ascii="Times New Roman" w:hAnsi="Times New Roman"/>
          <w:sz w:val="24"/>
          <w:szCs w:val="24"/>
        </w:rPr>
        <w:t>подписывающего   настоящую   заявку)  на   обработку  персональных   данных</w:t>
      </w:r>
      <w:r>
        <w:rPr>
          <w:rFonts w:ascii="Times New Roman" w:hAnsi="Times New Roman"/>
          <w:sz w:val="24"/>
          <w:szCs w:val="24"/>
        </w:rPr>
        <w:t xml:space="preserve"> </w:t>
      </w:r>
      <w:r w:rsidRPr="00573B66">
        <w:rPr>
          <w:rFonts w:ascii="Times New Roman" w:hAnsi="Times New Roman"/>
          <w:sz w:val="24"/>
          <w:szCs w:val="24"/>
        </w:rPr>
        <w:t>в   соответствии   с   требованиями   Федерального закона  "О  персональных</w:t>
      </w:r>
      <w:r>
        <w:rPr>
          <w:rFonts w:ascii="Times New Roman" w:hAnsi="Times New Roman"/>
          <w:sz w:val="24"/>
          <w:szCs w:val="24"/>
        </w:rPr>
        <w:t xml:space="preserve"> </w:t>
      </w:r>
      <w:r w:rsidRPr="00573B66">
        <w:rPr>
          <w:rFonts w:ascii="Times New Roman" w:hAnsi="Times New Roman"/>
          <w:sz w:val="24"/>
          <w:szCs w:val="24"/>
        </w:rPr>
        <w:t xml:space="preserve">данных" </w:t>
      </w:r>
      <w:r>
        <w:rPr>
          <w:rFonts w:ascii="Times New Roman" w:hAnsi="Times New Roman"/>
          <w:sz w:val="24"/>
          <w:szCs w:val="24"/>
        </w:rPr>
        <w:t>___________________</w:t>
      </w:r>
      <w:r w:rsidRPr="00573B66">
        <w:rPr>
          <w:rFonts w:ascii="Times New Roman" w:hAnsi="Times New Roman"/>
          <w:sz w:val="24"/>
          <w:szCs w:val="24"/>
        </w:rPr>
        <w:t>_______________________________________________________________.</w:t>
      </w:r>
    </w:p>
    <w:p w:rsidR="00606614" w:rsidRPr="00606614" w:rsidP="00606614" w14:paraId="25B270DE" w14:textId="77777777">
      <w:pPr>
        <w:autoSpaceDE w:val="0"/>
        <w:autoSpaceDN w:val="0"/>
        <w:spacing w:after="0" w:line="240" w:lineRule="auto"/>
        <w:ind w:firstLine="567"/>
        <w:rPr>
          <w:rFonts w:ascii="Times New Roman" w:hAnsi="Times New Roman"/>
          <w:sz w:val="24"/>
          <w:szCs w:val="24"/>
        </w:rPr>
      </w:pPr>
    </w:p>
    <w:p w:rsidR="00606614" w:rsidRPr="00606614" w:rsidP="00606614" w14:paraId="49A0C605" w14:textId="77777777">
      <w:pPr>
        <w:autoSpaceDE w:val="0"/>
        <w:autoSpaceDN w:val="0"/>
        <w:spacing w:after="0" w:line="240" w:lineRule="auto"/>
        <w:ind w:firstLine="567"/>
        <w:rPr>
          <w:rFonts w:ascii="Times New Roman" w:hAnsi="Times New Roman"/>
          <w:sz w:val="24"/>
          <w:szCs w:val="24"/>
        </w:rPr>
      </w:pPr>
      <w:r w:rsidRPr="00606614">
        <w:rPr>
          <w:rFonts w:ascii="Times New Roman" w:hAnsi="Times New Roman"/>
          <w:sz w:val="24"/>
          <w:szCs w:val="24"/>
        </w:rPr>
        <w:t xml:space="preserve">4. В связи с  </w:t>
      </w:r>
    </w:p>
    <w:p w:rsidR="00606614" w:rsidRPr="00606614" w:rsidP="00606614" w14:paraId="37D991B2" w14:textId="77777777">
      <w:pPr>
        <w:pBdr>
          <w:top w:val="single" w:sz="4" w:space="1" w:color="auto"/>
        </w:pBdr>
        <w:autoSpaceDE w:val="0"/>
        <w:autoSpaceDN w:val="0"/>
        <w:spacing w:after="0" w:line="240" w:lineRule="auto"/>
        <w:ind w:left="1871"/>
        <w:rPr>
          <w:rFonts w:ascii="Times New Roman" w:hAnsi="Times New Roman"/>
          <w:sz w:val="2"/>
          <w:szCs w:val="2"/>
        </w:rPr>
      </w:pPr>
    </w:p>
    <w:p w:rsidR="00606614" w:rsidRPr="00606614" w:rsidP="00606614" w14:paraId="30B73860" w14:textId="77777777">
      <w:pPr>
        <w:autoSpaceDE w:val="0"/>
        <w:autoSpaceDN w:val="0"/>
        <w:spacing w:after="0" w:line="240" w:lineRule="auto"/>
        <w:rPr>
          <w:rFonts w:ascii="Times New Roman" w:hAnsi="Times New Roman"/>
          <w:sz w:val="24"/>
          <w:szCs w:val="24"/>
        </w:rPr>
      </w:pPr>
    </w:p>
    <w:p w:rsidR="00606614" w:rsidRPr="00606614" w:rsidP="00606614" w14:paraId="7FFA8520" w14:textId="77777777">
      <w:pPr>
        <w:pBdr>
          <w:top w:val="single" w:sz="4" w:space="1" w:color="auto"/>
        </w:pBdr>
        <w:autoSpaceDE w:val="0"/>
        <w:autoSpaceDN w:val="0"/>
        <w:spacing w:after="0" w:line="240" w:lineRule="auto"/>
        <w:jc w:val="center"/>
        <w:rPr>
          <w:rFonts w:ascii="Times New Roman" w:hAnsi="Times New Roman"/>
          <w:sz w:val="20"/>
          <w:szCs w:val="20"/>
        </w:rPr>
      </w:pPr>
      <w:r w:rsidRPr="00606614">
        <w:rPr>
          <w:rFonts w:ascii="Times New Roman" w:hAnsi="Times New Roman"/>
          <w:sz w:val="20"/>
          <w:szCs w:val="20"/>
        </w:rPr>
        <w:t>(увеличение объема максимальной мощности, новое строительство, изменение категории надежности электроснабжения и др. – указать нужное)</w:t>
      </w:r>
    </w:p>
    <w:p w:rsidR="00606614" w:rsidRPr="00606614" w:rsidP="00606614" w14:paraId="48D21D0D" w14:textId="77777777">
      <w:pPr>
        <w:autoSpaceDE w:val="0"/>
        <w:autoSpaceDN w:val="0"/>
        <w:spacing w:after="0" w:line="240" w:lineRule="auto"/>
        <w:rPr>
          <w:rFonts w:ascii="Times New Roman" w:hAnsi="Times New Roman"/>
          <w:sz w:val="24"/>
          <w:szCs w:val="24"/>
        </w:rPr>
      </w:pPr>
      <w:r w:rsidRPr="00606614">
        <w:rPr>
          <w:rFonts w:ascii="Times New Roman" w:hAnsi="Times New Roman"/>
          <w:sz w:val="24"/>
          <w:szCs w:val="24"/>
        </w:rPr>
        <w:t xml:space="preserve">просит осуществить технологическое присоединение  </w:t>
      </w:r>
    </w:p>
    <w:p w:rsidR="00606614" w:rsidRPr="00606614" w:rsidP="00606614" w14:paraId="3FB16273" w14:textId="77777777">
      <w:pPr>
        <w:pBdr>
          <w:top w:val="single" w:sz="4" w:space="1" w:color="auto"/>
        </w:pBdr>
        <w:autoSpaceDE w:val="0"/>
        <w:autoSpaceDN w:val="0"/>
        <w:spacing w:after="0" w:line="240" w:lineRule="auto"/>
        <w:ind w:left="5613"/>
        <w:rPr>
          <w:rFonts w:ascii="Times New Roman" w:hAnsi="Times New Roman"/>
          <w:sz w:val="2"/>
          <w:szCs w:val="2"/>
        </w:rPr>
      </w:pPr>
    </w:p>
    <w:p w:rsidR="00606614" w:rsidRPr="00606614" w:rsidP="00606614" w14:paraId="131AB0BE"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01FB3022" w14:textId="77777777">
      <w:pPr>
        <w:pBdr>
          <w:top w:val="single" w:sz="4" w:space="1" w:color="auto"/>
        </w:pBdr>
        <w:autoSpaceDE w:val="0"/>
        <w:autoSpaceDN w:val="0"/>
        <w:spacing w:after="0" w:line="240" w:lineRule="auto"/>
        <w:ind w:right="113"/>
        <w:jc w:val="center"/>
        <w:rPr>
          <w:rFonts w:ascii="Times New Roman" w:hAnsi="Times New Roman"/>
          <w:sz w:val="20"/>
          <w:szCs w:val="20"/>
        </w:rPr>
      </w:pPr>
      <w:r w:rsidRPr="00606614">
        <w:rPr>
          <w:rFonts w:ascii="Times New Roman" w:hAnsi="Times New Roman"/>
          <w:sz w:val="20"/>
          <w:szCs w:val="20"/>
        </w:rPr>
        <w:t>(наименование энергопринимающих устройств для присоединения)</w:t>
      </w:r>
    </w:p>
    <w:p w:rsidR="00606614" w:rsidRPr="00606614" w:rsidP="00606614" w14:paraId="1C724A4A"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 xml:space="preserve">расположенных  </w:t>
      </w:r>
      <w:r w:rsidRPr="00606614">
        <w:rPr>
          <w:rFonts w:ascii="Times New Roman" w:hAnsi="Times New Roman"/>
          <w:sz w:val="24"/>
          <w:szCs w:val="24"/>
        </w:rPr>
        <w:tab/>
      </w:r>
      <w:r w:rsidRPr="00606614">
        <w:rPr>
          <w:rFonts w:ascii="Times New Roman" w:hAnsi="Times New Roman"/>
          <w:sz w:val="24"/>
          <w:szCs w:val="24"/>
        </w:rPr>
        <w:t>.</w:t>
      </w:r>
    </w:p>
    <w:p w:rsidR="00606614" w:rsidRPr="00606614" w:rsidP="00606614" w14:paraId="6798CCBA" w14:textId="77777777">
      <w:pPr>
        <w:pBdr>
          <w:top w:val="single" w:sz="4" w:space="1" w:color="auto"/>
        </w:pBdr>
        <w:autoSpaceDE w:val="0"/>
        <w:autoSpaceDN w:val="0"/>
        <w:spacing w:after="0" w:line="240" w:lineRule="auto"/>
        <w:ind w:left="1786" w:right="113"/>
        <w:jc w:val="center"/>
        <w:rPr>
          <w:rFonts w:ascii="Times New Roman" w:hAnsi="Times New Roman"/>
          <w:sz w:val="20"/>
          <w:szCs w:val="20"/>
        </w:rPr>
      </w:pPr>
      <w:r w:rsidRPr="00606614">
        <w:rPr>
          <w:rFonts w:ascii="Times New Roman" w:hAnsi="Times New Roman"/>
          <w:sz w:val="20"/>
          <w:szCs w:val="20"/>
        </w:rPr>
        <w:t>(место нахождения энергопринимающих устройств)</w:t>
      </w:r>
    </w:p>
    <w:p w:rsidR="00606614" w:rsidRPr="00606614" w:rsidP="00606614" w14:paraId="6BF2F63A"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 xml:space="preserve">5. Количество точек присоединения с указанием технических параметров элементов энергопринимающих устройств  </w:t>
      </w:r>
    </w:p>
    <w:p w:rsidR="00606614" w:rsidRPr="00606614" w:rsidP="00606614" w14:paraId="62DCF62B" w14:textId="77777777">
      <w:pPr>
        <w:pBdr>
          <w:top w:val="single" w:sz="4" w:space="1" w:color="auto"/>
        </w:pBdr>
        <w:autoSpaceDE w:val="0"/>
        <w:autoSpaceDN w:val="0"/>
        <w:spacing w:after="0" w:line="240" w:lineRule="auto"/>
        <w:ind w:left="3402"/>
        <w:rPr>
          <w:rFonts w:ascii="Times New Roman" w:hAnsi="Times New Roman"/>
          <w:sz w:val="2"/>
          <w:szCs w:val="2"/>
        </w:rPr>
      </w:pPr>
    </w:p>
    <w:p w:rsidR="00606614" w:rsidRPr="00606614" w:rsidP="00606614" w14:paraId="51DCCD6D" w14:textId="77777777">
      <w:pPr>
        <w:autoSpaceDE w:val="0"/>
        <w:autoSpaceDN w:val="0"/>
        <w:spacing w:after="0" w:line="240" w:lineRule="auto"/>
        <w:rPr>
          <w:rFonts w:ascii="Times New Roman" w:hAnsi="Times New Roman"/>
          <w:sz w:val="24"/>
          <w:szCs w:val="24"/>
        </w:rPr>
      </w:pPr>
    </w:p>
    <w:p w:rsidR="00606614" w:rsidRPr="00606614" w:rsidP="00606614" w14:paraId="1EC1A777" w14:textId="77777777">
      <w:pPr>
        <w:pBdr>
          <w:top w:val="single" w:sz="4" w:space="1" w:color="auto"/>
        </w:pBdr>
        <w:autoSpaceDE w:val="0"/>
        <w:autoSpaceDN w:val="0"/>
        <w:spacing w:after="0" w:line="240" w:lineRule="auto"/>
        <w:jc w:val="center"/>
        <w:rPr>
          <w:rFonts w:ascii="Times New Roman" w:hAnsi="Times New Roman"/>
          <w:sz w:val="20"/>
          <w:szCs w:val="20"/>
        </w:rPr>
      </w:pPr>
      <w:r w:rsidRPr="00606614">
        <w:rPr>
          <w:rFonts w:ascii="Times New Roman" w:hAnsi="Times New Roman"/>
          <w:sz w:val="20"/>
          <w:szCs w:val="20"/>
        </w:rPr>
        <w:t>(описание существующей сети для присоединения,</w:t>
      </w:r>
    </w:p>
    <w:p w:rsidR="00606614" w:rsidRPr="00606614" w:rsidP="00606614" w14:paraId="0642440B"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37391C3C" w14:textId="77777777">
      <w:pPr>
        <w:pBdr>
          <w:top w:val="single" w:sz="4" w:space="1" w:color="auto"/>
        </w:pBdr>
        <w:autoSpaceDE w:val="0"/>
        <w:autoSpaceDN w:val="0"/>
        <w:spacing w:after="0" w:line="240" w:lineRule="auto"/>
        <w:ind w:right="113"/>
        <w:jc w:val="center"/>
        <w:rPr>
          <w:rFonts w:ascii="Times New Roman" w:hAnsi="Times New Roman"/>
          <w:sz w:val="20"/>
          <w:szCs w:val="20"/>
        </w:rPr>
      </w:pPr>
      <w:r w:rsidRPr="00606614">
        <w:rPr>
          <w:rFonts w:ascii="Times New Roman" w:hAnsi="Times New Roman"/>
          <w:sz w:val="20"/>
          <w:szCs w:val="20"/>
        </w:rPr>
        <w:t>максимальной мощности (дополнительно или вновь) или (и) планируемых точек присоединения)</w:t>
      </w:r>
    </w:p>
    <w:p w:rsidR="00606614" w:rsidRPr="00606614" w:rsidP="00606614" w14:paraId="24FCF327" w14:textId="77777777">
      <w:pPr>
        <w:autoSpaceDE w:val="0"/>
        <w:autoSpaceDN w:val="0"/>
        <w:spacing w:after="0" w:line="240" w:lineRule="auto"/>
        <w:ind w:firstLine="567"/>
        <w:jc w:val="both"/>
        <w:rPr>
          <w:rFonts w:ascii="Times New Roman" w:hAnsi="Times New Roman"/>
          <w:sz w:val="2"/>
          <w:szCs w:val="2"/>
        </w:rPr>
      </w:pPr>
      <w:r w:rsidRPr="00606614">
        <w:rPr>
          <w:rFonts w:ascii="Times New Roman" w:hAnsi="Times New Roman"/>
          <w:sz w:val="24"/>
          <w:szCs w:val="24"/>
        </w:rPr>
        <w:t>6. Максимальная мощность </w:t>
      </w:r>
      <w:r>
        <w:rPr>
          <w:rFonts w:ascii="Times New Roman" w:hAnsi="Times New Roman"/>
          <w:sz w:val="24"/>
          <w:szCs w:val="24"/>
          <w:vertAlign w:val="superscript"/>
        </w:rPr>
        <w:endnoteReference w:customMarkFollows="1" w:id="5"/>
        <w:t xml:space="preserve">4</w:t>
      </w:r>
      <w:r w:rsidRPr="00606614">
        <w:rPr>
          <w:rFonts w:ascii="Times New Roman" w:hAnsi="Times New Roman"/>
          <w:sz w:val="24"/>
          <w:szCs w:val="24"/>
        </w:rPr>
        <w:t xml:space="preserve"> энергопринимающих устройств (присоединяемых и ранее</w:t>
      </w:r>
      <w:r w:rsidRPr="00606614">
        <w:rPr>
          <w:rFonts w:ascii="Times New Roman" w:hAnsi="Times New Roman"/>
          <w:sz w:val="24"/>
          <w:szCs w:val="24"/>
        </w:rPr>
        <w:br/>
      </w:r>
    </w:p>
    <w:tbl>
      <w:tblPr>
        <w:tblW w:w="0" w:type="auto"/>
        <w:tblLayout w:type="fixed"/>
        <w:tblCellMar>
          <w:left w:w="28" w:type="dxa"/>
          <w:right w:w="28" w:type="dxa"/>
        </w:tblCellMar>
        <w:tblLook w:val="04A0"/>
      </w:tblPr>
      <w:tblGrid>
        <w:gridCol w:w="3117"/>
        <w:gridCol w:w="794"/>
        <w:gridCol w:w="2580"/>
        <w:gridCol w:w="794"/>
        <w:gridCol w:w="2808"/>
      </w:tblGrid>
      <w:tr w14:paraId="5D56B155" w14:textId="77777777" w:rsidTr="00606614">
        <w:tblPrEx>
          <w:tblW w:w="0" w:type="auto"/>
          <w:tblLayout w:type="fixed"/>
          <w:tblCellMar>
            <w:left w:w="28" w:type="dxa"/>
            <w:right w:w="28" w:type="dxa"/>
          </w:tblCellMar>
          <w:tblLook w:val="04A0"/>
        </w:tblPrEx>
        <w:tc>
          <w:tcPr>
            <w:tcW w:w="3117" w:type="dxa"/>
            <w:vAlign w:val="bottom"/>
            <w:hideMark/>
          </w:tcPr>
          <w:p w:rsidR="00606614" w:rsidRPr="00606614" w:rsidP="00606614" w14:paraId="1708F257" w14:textId="77777777">
            <w:pPr>
              <w:autoSpaceDE w:val="0"/>
              <w:autoSpaceDN w:val="0"/>
              <w:spacing w:after="0"/>
              <w:rPr>
                <w:rFonts w:ascii="Times New Roman" w:hAnsi="Times New Roman"/>
                <w:sz w:val="24"/>
                <w:szCs w:val="24"/>
              </w:rPr>
            </w:pPr>
            <w:r w:rsidRPr="00606614">
              <w:rPr>
                <w:rFonts w:ascii="Times New Roman" w:hAnsi="Times New Roman"/>
                <w:sz w:val="24"/>
                <w:szCs w:val="24"/>
              </w:rPr>
              <w:t>присоединенных) составляет</w:t>
            </w:r>
          </w:p>
        </w:tc>
        <w:tc>
          <w:tcPr>
            <w:tcW w:w="794" w:type="dxa"/>
            <w:tcBorders>
              <w:top w:val="nil"/>
              <w:left w:val="nil"/>
              <w:bottom w:val="single" w:sz="4" w:space="0" w:color="auto"/>
              <w:right w:val="nil"/>
            </w:tcBorders>
            <w:vAlign w:val="bottom"/>
          </w:tcPr>
          <w:p w:rsidR="00606614" w:rsidRPr="00606614" w:rsidP="00606614" w14:paraId="4D45BEE8" w14:textId="77777777">
            <w:pPr>
              <w:autoSpaceDE w:val="0"/>
              <w:autoSpaceDN w:val="0"/>
              <w:spacing w:after="0"/>
              <w:jc w:val="center"/>
              <w:rPr>
                <w:rFonts w:ascii="Times New Roman" w:hAnsi="Times New Roman"/>
                <w:sz w:val="24"/>
                <w:szCs w:val="24"/>
              </w:rPr>
            </w:pPr>
          </w:p>
        </w:tc>
        <w:tc>
          <w:tcPr>
            <w:tcW w:w="2580" w:type="dxa"/>
            <w:vAlign w:val="bottom"/>
            <w:hideMark/>
          </w:tcPr>
          <w:p w:rsidR="00606614" w:rsidRPr="00606614" w:rsidP="00606614" w14:paraId="07B9B92E"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кВт при напряжении </w:t>
            </w:r>
            <w:r>
              <w:rPr>
                <w:rFonts w:ascii="Times New Roman" w:hAnsi="Times New Roman"/>
                <w:sz w:val="24"/>
                <w:szCs w:val="24"/>
                <w:vertAlign w:val="superscript"/>
              </w:rPr>
              <w:endnoteReference w:customMarkFollows="1" w:id="6"/>
              <w:t xml:space="preserve">5</w:t>
            </w:r>
          </w:p>
        </w:tc>
        <w:tc>
          <w:tcPr>
            <w:tcW w:w="794" w:type="dxa"/>
            <w:tcBorders>
              <w:top w:val="nil"/>
              <w:left w:val="nil"/>
              <w:bottom w:val="single" w:sz="4" w:space="0" w:color="auto"/>
              <w:right w:val="nil"/>
            </w:tcBorders>
            <w:vAlign w:val="bottom"/>
          </w:tcPr>
          <w:p w:rsidR="00606614" w:rsidRPr="00606614" w:rsidP="00606614" w14:paraId="7B01C697" w14:textId="77777777">
            <w:pPr>
              <w:autoSpaceDE w:val="0"/>
              <w:autoSpaceDN w:val="0"/>
              <w:spacing w:after="0"/>
              <w:jc w:val="center"/>
              <w:rPr>
                <w:rFonts w:ascii="Times New Roman" w:hAnsi="Times New Roman"/>
                <w:sz w:val="24"/>
                <w:szCs w:val="24"/>
              </w:rPr>
            </w:pPr>
          </w:p>
        </w:tc>
        <w:tc>
          <w:tcPr>
            <w:tcW w:w="2808" w:type="dxa"/>
            <w:vAlign w:val="bottom"/>
            <w:hideMark/>
          </w:tcPr>
          <w:p w:rsidR="00606614" w:rsidRPr="00606614" w:rsidP="00606614" w14:paraId="0E2C877E"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w:t>
            </w:r>
            <w:r w:rsidRPr="00606614">
              <w:rPr>
                <w:rFonts w:ascii="Times New Roman" w:hAnsi="Times New Roman"/>
                <w:sz w:val="24"/>
                <w:szCs w:val="24"/>
              </w:rPr>
              <w:t xml:space="preserve"> (с распределением по</w:t>
            </w:r>
          </w:p>
        </w:tc>
      </w:tr>
    </w:tbl>
    <w:p w:rsidR="00606614" w:rsidRPr="00606614" w:rsidP="00606614" w14:paraId="61DDEB6F" w14:textId="77777777">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848"/>
        <w:gridCol w:w="964"/>
        <w:gridCol w:w="340"/>
        <w:gridCol w:w="964"/>
        <w:gridCol w:w="2977"/>
      </w:tblGrid>
      <w:tr w14:paraId="7775151F" w14:textId="77777777" w:rsidTr="00606614">
        <w:tblPrEx>
          <w:tblW w:w="0" w:type="auto"/>
          <w:tblLayout w:type="fixed"/>
          <w:tblCellMar>
            <w:left w:w="28" w:type="dxa"/>
            <w:right w:w="28" w:type="dxa"/>
          </w:tblCellMar>
          <w:tblLook w:val="04A0"/>
        </w:tblPrEx>
        <w:tc>
          <w:tcPr>
            <w:tcW w:w="4848" w:type="dxa"/>
            <w:vAlign w:val="bottom"/>
            <w:hideMark/>
          </w:tcPr>
          <w:p w:rsidR="00606614" w:rsidRPr="00606614" w:rsidP="00606614" w14:paraId="199DEE33" w14:textId="77777777">
            <w:pPr>
              <w:autoSpaceDE w:val="0"/>
              <w:autoSpaceDN w:val="0"/>
              <w:spacing w:after="0"/>
              <w:rPr>
                <w:rFonts w:ascii="Times New Roman" w:hAnsi="Times New Roman"/>
                <w:sz w:val="24"/>
                <w:szCs w:val="24"/>
              </w:rPr>
            </w:pPr>
            <w:r w:rsidRPr="00606614">
              <w:rPr>
                <w:rFonts w:ascii="Times New Roman" w:hAnsi="Times New Roman"/>
                <w:sz w:val="24"/>
                <w:szCs w:val="24"/>
              </w:rPr>
              <w:t>точкам присоединения: точка присоединения</w:t>
            </w:r>
          </w:p>
        </w:tc>
        <w:tc>
          <w:tcPr>
            <w:tcW w:w="964" w:type="dxa"/>
            <w:tcBorders>
              <w:top w:val="nil"/>
              <w:left w:val="nil"/>
              <w:bottom w:val="single" w:sz="4" w:space="0" w:color="auto"/>
              <w:right w:val="nil"/>
            </w:tcBorders>
            <w:vAlign w:val="bottom"/>
          </w:tcPr>
          <w:p w:rsidR="00606614" w:rsidRPr="00606614" w:rsidP="00606614" w14:paraId="5AC7CB14"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3DC6B314"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964" w:type="dxa"/>
            <w:tcBorders>
              <w:top w:val="nil"/>
              <w:left w:val="nil"/>
              <w:bottom w:val="single" w:sz="4" w:space="0" w:color="auto"/>
              <w:right w:val="nil"/>
            </w:tcBorders>
            <w:vAlign w:val="bottom"/>
          </w:tcPr>
          <w:p w:rsidR="00606614" w:rsidRPr="00606614" w:rsidP="00606614" w14:paraId="0AD0E6ED" w14:textId="77777777">
            <w:pPr>
              <w:autoSpaceDE w:val="0"/>
              <w:autoSpaceDN w:val="0"/>
              <w:spacing w:after="0"/>
              <w:jc w:val="center"/>
              <w:rPr>
                <w:rFonts w:ascii="Times New Roman" w:hAnsi="Times New Roman"/>
                <w:sz w:val="24"/>
                <w:szCs w:val="24"/>
              </w:rPr>
            </w:pPr>
          </w:p>
        </w:tc>
        <w:tc>
          <w:tcPr>
            <w:tcW w:w="2977" w:type="dxa"/>
            <w:vAlign w:val="bottom"/>
            <w:hideMark/>
          </w:tcPr>
          <w:p w:rsidR="00606614" w:rsidRPr="00606614" w:rsidP="00606614" w14:paraId="0B37D1B7"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 точка присоединения</w:t>
            </w:r>
          </w:p>
        </w:tc>
      </w:tr>
    </w:tbl>
    <w:p w:rsidR="00606614" w:rsidRPr="00606614" w:rsidP="00606614" w14:paraId="61B83694" w14:textId="77777777">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964"/>
        <w:gridCol w:w="340"/>
        <w:gridCol w:w="964"/>
        <w:gridCol w:w="2182"/>
      </w:tblGrid>
      <w:tr w14:paraId="3314D829" w14:textId="77777777" w:rsidTr="00606614">
        <w:tblPrEx>
          <w:tblW w:w="0" w:type="auto"/>
          <w:tblLayout w:type="fixed"/>
          <w:tblCellMar>
            <w:left w:w="28" w:type="dxa"/>
            <w:right w:w="28" w:type="dxa"/>
          </w:tblCellMar>
          <w:tblLook w:val="04A0"/>
        </w:tblPrEx>
        <w:tc>
          <w:tcPr>
            <w:tcW w:w="964" w:type="dxa"/>
            <w:tcBorders>
              <w:top w:val="nil"/>
              <w:left w:val="nil"/>
              <w:bottom w:val="single" w:sz="4" w:space="0" w:color="auto"/>
              <w:right w:val="nil"/>
            </w:tcBorders>
            <w:vAlign w:val="bottom"/>
          </w:tcPr>
          <w:p w:rsidR="00606614" w:rsidRPr="00606614" w:rsidP="00606614" w14:paraId="7312B064"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2F05EA5C"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964" w:type="dxa"/>
            <w:tcBorders>
              <w:top w:val="nil"/>
              <w:left w:val="nil"/>
              <w:bottom w:val="single" w:sz="4" w:space="0" w:color="auto"/>
              <w:right w:val="nil"/>
            </w:tcBorders>
            <w:vAlign w:val="bottom"/>
          </w:tcPr>
          <w:p w:rsidR="00606614" w:rsidRPr="00606614" w:rsidP="00606614" w14:paraId="10FC92FB" w14:textId="77777777">
            <w:pPr>
              <w:autoSpaceDE w:val="0"/>
              <w:autoSpaceDN w:val="0"/>
              <w:spacing w:after="0"/>
              <w:jc w:val="center"/>
              <w:rPr>
                <w:rFonts w:ascii="Times New Roman" w:hAnsi="Times New Roman"/>
                <w:sz w:val="24"/>
                <w:szCs w:val="24"/>
              </w:rPr>
            </w:pPr>
          </w:p>
        </w:tc>
        <w:tc>
          <w:tcPr>
            <w:tcW w:w="2182" w:type="dxa"/>
            <w:vAlign w:val="bottom"/>
            <w:hideMark/>
          </w:tcPr>
          <w:p w:rsidR="00606614" w:rsidRPr="00606614" w:rsidP="00606614" w14:paraId="449F6C91"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 в том числе:</w:t>
            </w:r>
          </w:p>
        </w:tc>
      </w:tr>
    </w:tbl>
    <w:p w:rsidR="00606614" w:rsidRPr="00606614" w:rsidP="00606614" w14:paraId="41B55C6F" w14:textId="77777777">
      <w:pPr>
        <w:autoSpaceDE w:val="0"/>
        <w:autoSpaceDN w:val="0"/>
        <w:spacing w:after="0" w:line="240" w:lineRule="auto"/>
        <w:ind w:firstLine="567"/>
        <w:jc w:val="both"/>
        <w:rPr>
          <w:rFonts w:ascii="Times New Roman" w:hAnsi="Times New Roman"/>
          <w:sz w:val="2"/>
          <w:szCs w:val="2"/>
        </w:rPr>
      </w:pPr>
      <w:r w:rsidRPr="00606614">
        <w:rPr>
          <w:rFonts w:ascii="Times New Roman" w:hAnsi="Times New Roman"/>
          <w:sz w:val="24"/>
          <w:szCs w:val="24"/>
        </w:rPr>
        <w:t>а) максимальная мощность присоединяемых энергопринимающих устройств составляет</w:t>
      </w:r>
      <w:r w:rsidRPr="00606614">
        <w:rPr>
          <w:rFonts w:ascii="Times New Roman" w:hAnsi="Times New Roman"/>
          <w:sz w:val="24"/>
          <w:szCs w:val="24"/>
        </w:rPr>
        <w:br/>
      </w:r>
    </w:p>
    <w:tbl>
      <w:tblPr>
        <w:tblW w:w="0" w:type="auto"/>
        <w:tblLayout w:type="fixed"/>
        <w:tblCellMar>
          <w:left w:w="28" w:type="dxa"/>
          <w:right w:w="28" w:type="dxa"/>
        </w:tblCellMar>
        <w:tblLook w:val="04A0"/>
      </w:tblPr>
      <w:tblGrid>
        <w:gridCol w:w="1418"/>
        <w:gridCol w:w="2381"/>
        <w:gridCol w:w="1418"/>
        <w:gridCol w:w="4962"/>
      </w:tblGrid>
      <w:tr w14:paraId="212214C4" w14:textId="77777777" w:rsidTr="00606614">
        <w:tblPrEx>
          <w:tblW w:w="0" w:type="auto"/>
          <w:tblLayout w:type="fixed"/>
          <w:tblCellMar>
            <w:left w:w="28" w:type="dxa"/>
            <w:right w:w="28" w:type="dxa"/>
          </w:tblCellMar>
          <w:tblLook w:val="04A0"/>
        </w:tblPrEx>
        <w:tc>
          <w:tcPr>
            <w:tcW w:w="1418" w:type="dxa"/>
            <w:tcBorders>
              <w:top w:val="nil"/>
              <w:left w:val="nil"/>
              <w:bottom w:val="single" w:sz="4" w:space="0" w:color="auto"/>
              <w:right w:val="nil"/>
            </w:tcBorders>
            <w:vAlign w:val="bottom"/>
          </w:tcPr>
          <w:p w:rsidR="00606614" w:rsidRPr="00606614" w:rsidP="00606614" w14:paraId="65A7E95C" w14:textId="77777777">
            <w:pPr>
              <w:autoSpaceDE w:val="0"/>
              <w:autoSpaceDN w:val="0"/>
              <w:spacing w:after="0"/>
              <w:jc w:val="center"/>
              <w:rPr>
                <w:rFonts w:ascii="Times New Roman" w:hAnsi="Times New Roman"/>
                <w:sz w:val="24"/>
                <w:szCs w:val="24"/>
              </w:rPr>
            </w:pPr>
          </w:p>
        </w:tc>
        <w:tc>
          <w:tcPr>
            <w:tcW w:w="2381" w:type="dxa"/>
            <w:vAlign w:val="bottom"/>
            <w:hideMark/>
          </w:tcPr>
          <w:p w:rsidR="00606614" w:rsidRPr="00606614" w:rsidP="00606614" w14:paraId="75B062DC"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кВт при напряжении</w:t>
            </w:r>
          </w:p>
        </w:tc>
        <w:tc>
          <w:tcPr>
            <w:tcW w:w="1418" w:type="dxa"/>
            <w:tcBorders>
              <w:top w:val="nil"/>
              <w:left w:val="nil"/>
              <w:bottom w:val="single" w:sz="4" w:space="0" w:color="auto"/>
              <w:right w:val="nil"/>
            </w:tcBorders>
            <w:vAlign w:val="bottom"/>
          </w:tcPr>
          <w:p w:rsidR="00606614" w:rsidRPr="00606614" w:rsidP="00606614" w14:paraId="0ACD761B" w14:textId="77777777">
            <w:pPr>
              <w:autoSpaceDE w:val="0"/>
              <w:autoSpaceDN w:val="0"/>
              <w:spacing w:after="0"/>
              <w:jc w:val="center"/>
              <w:rPr>
                <w:rFonts w:ascii="Times New Roman" w:hAnsi="Times New Roman"/>
                <w:sz w:val="24"/>
                <w:szCs w:val="24"/>
              </w:rPr>
            </w:pPr>
          </w:p>
        </w:tc>
        <w:tc>
          <w:tcPr>
            <w:tcW w:w="4962" w:type="dxa"/>
            <w:vAlign w:val="bottom"/>
            <w:hideMark/>
          </w:tcPr>
          <w:p w:rsidR="00606614" w:rsidRPr="00606614" w:rsidP="00606614" w14:paraId="073897BE"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w:t>
            </w:r>
            <w:r w:rsidRPr="00606614">
              <w:rPr>
                <w:rFonts w:ascii="Times New Roman" w:hAnsi="Times New Roman"/>
                <w:sz w:val="24"/>
                <w:szCs w:val="24"/>
              </w:rPr>
              <w:t xml:space="preserve"> со следующим распределением по точкам</w:t>
            </w:r>
          </w:p>
        </w:tc>
      </w:tr>
    </w:tbl>
    <w:p w:rsidR="00606614" w:rsidRPr="00606614" w:rsidP="00606614" w14:paraId="33835448" w14:textId="77777777">
      <w:pPr>
        <w:autoSpaceDE w:val="0"/>
        <w:autoSpaceDN w:val="0"/>
        <w:spacing w:after="0" w:line="240" w:lineRule="auto"/>
        <w:rPr>
          <w:rFonts w:ascii="Times New Roman" w:hAnsi="Times New Roman"/>
          <w:sz w:val="24"/>
          <w:szCs w:val="24"/>
        </w:rPr>
      </w:pPr>
      <w:r w:rsidRPr="00606614">
        <w:rPr>
          <w:rFonts w:ascii="Times New Roman" w:hAnsi="Times New Roman"/>
          <w:sz w:val="24"/>
          <w:szCs w:val="24"/>
        </w:rPr>
        <w:t>присоединения:</w:t>
      </w:r>
    </w:p>
    <w:tbl>
      <w:tblPr>
        <w:tblW w:w="0" w:type="auto"/>
        <w:tblInd w:w="567" w:type="dxa"/>
        <w:tblLayout w:type="fixed"/>
        <w:tblCellMar>
          <w:left w:w="28" w:type="dxa"/>
          <w:right w:w="28" w:type="dxa"/>
        </w:tblCellMar>
        <w:tblLook w:val="04A0"/>
      </w:tblPr>
      <w:tblGrid>
        <w:gridCol w:w="2348"/>
        <w:gridCol w:w="1418"/>
        <w:gridCol w:w="340"/>
        <w:gridCol w:w="1418"/>
        <w:gridCol w:w="793"/>
      </w:tblGrid>
      <w:tr w14:paraId="37E1DA4C" w14:textId="77777777" w:rsidTr="00606614">
        <w:tblPrEx>
          <w:tblW w:w="0" w:type="auto"/>
          <w:tblInd w:w="567" w:type="dxa"/>
          <w:tblLayout w:type="fixed"/>
          <w:tblCellMar>
            <w:left w:w="28" w:type="dxa"/>
            <w:right w:w="28" w:type="dxa"/>
          </w:tblCellMar>
          <w:tblLook w:val="04A0"/>
        </w:tblPrEx>
        <w:tc>
          <w:tcPr>
            <w:tcW w:w="2348" w:type="dxa"/>
            <w:vAlign w:val="bottom"/>
            <w:hideMark/>
          </w:tcPr>
          <w:p w:rsidR="00606614" w:rsidRPr="00606614" w:rsidP="00606614" w14:paraId="50452705" w14:textId="77777777">
            <w:pPr>
              <w:autoSpaceDE w:val="0"/>
              <w:autoSpaceDN w:val="0"/>
              <w:spacing w:after="0"/>
              <w:rPr>
                <w:rFonts w:ascii="Times New Roman" w:hAnsi="Times New Roman"/>
                <w:sz w:val="24"/>
                <w:szCs w:val="24"/>
              </w:rPr>
            </w:pPr>
            <w:r w:rsidRPr="00606614">
              <w:rPr>
                <w:rFonts w:ascii="Times New Roman" w:hAnsi="Times New Roman"/>
                <w:sz w:val="24"/>
                <w:szCs w:val="24"/>
              </w:rPr>
              <w:t>точка присоединения</w:t>
            </w:r>
          </w:p>
        </w:tc>
        <w:tc>
          <w:tcPr>
            <w:tcW w:w="1418" w:type="dxa"/>
            <w:tcBorders>
              <w:top w:val="nil"/>
              <w:left w:val="nil"/>
              <w:bottom w:val="single" w:sz="4" w:space="0" w:color="auto"/>
              <w:right w:val="nil"/>
            </w:tcBorders>
            <w:vAlign w:val="bottom"/>
          </w:tcPr>
          <w:p w:rsidR="00606614" w:rsidRPr="00606614" w:rsidP="00606614" w14:paraId="07F6D4FE"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2355D683"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1418" w:type="dxa"/>
            <w:tcBorders>
              <w:top w:val="nil"/>
              <w:left w:val="nil"/>
              <w:bottom w:val="single" w:sz="4" w:space="0" w:color="auto"/>
              <w:right w:val="nil"/>
            </w:tcBorders>
            <w:vAlign w:val="bottom"/>
          </w:tcPr>
          <w:p w:rsidR="00606614" w:rsidRPr="00606614" w:rsidP="00606614" w14:paraId="2F1328F2" w14:textId="77777777">
            <w:pPr>
              <w:autoSpaceDE w:val="0"/>
              <w:autoSpaceDN w:val="0"/>
              <w:spacing w:after="0"/>
              <w:jc w:val="center"/>
              <w:rPr>
                <w:rFonts w:ascii="Times New Roman" w:hAnsi="Times New Roman"/>
                <w:sz w:val="24"/>
                <w:szCs w:val="24"/>
              </w:rPr>
            </w:pPr>
          </w:p>
        </w:tc>
        <w:tc>
          <w:tcPr>
            <w:tcW w:w="793" w:type="dxa"/>
            <w:vAlign w:val="bottom"/>
            <w:hideMark/>
          </w:tcPr>
          <w:p w:rsidR="00606614" w:rsidRPr="00606614" w:rsidP="00606614" w14:paraId="0D169F17"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r w14:paraId="1E4B8749" w14:textId="77777777" w:rsidTr="00606614">
        <w:tblPrEx>
          <w:tblW w:w="0" w:type="auto"/>
          <w:tblInd w:w="567" w:type="dxa"/>
          <w:tblLayout w:type="fixed"/>
          <w:tblCellMar>
            <w:left w:w="28" w:type="dxa"/>
            <w:right w:w="28" w:type="dxa"/>
          </w:tblCellMar>
          <w:tblLook w:val="04A0"/>
        </w:tblPrEx>
        <w:tc>
          <w:tcPr>
            <w:tcW w:w="2348" w:type="dxa"/>
            <w:vAlign w:val="bottom"/>
            <w:hideMark/>
          </w:tcPr>
          <w:p w:rsidR="00606614" w:rsidRPr="00606614" w:rsidP="00606614" w14:paraId="6E805E23" w14:textId="77777777">
            <w:pPr>
              <w:autoSpaceDE w:val="0"/>
              <w:autoSpaceDN w:val="0"/>
              <w:spacing w:after="0"/>
              <w:rPr>
                <w:rFonts w:ascii="Times New Roman" w:hAnsi="Times New Roman"/>
                <w:sz w:val="24"/>
                <w:szCs w:val="24"/>
              </w:rPr>
            </w:pPr>
            <w:r w:rsidRPr="00606614">
              <w:rPr>
                <w:rFonts w:ascii="Times New Roman" w:hAnsi="Times New Roman"/>
                <w:sz w:val="24"/>
                <w:szCs w:val="24"/>
              </w:rPr>
              <w:t>точка присоединения</w:t>
            </w:r>
          </w:p>
        </w:tc>
        <w:tc>
          <w:tcPr>
            <w:tcW w:w="1418" w:type="dxa"/>
            <w:tcBorders>
              <w:top w:val="nil"/>
              <w:left w:val="nil"/>
              <w:bottom w:val="single" w:sz="4" w:space="0" w:color="auto"/>
              <w:right w:val="nil"/>
            </w:tcBorders>
            <w:vAlign w:val="bottom"/>
          </w:tcPr>
          <w:p w:rsidR="00606614" w:rsidRPr="00606614" w:rsidP="00606614" w14:paraId="4DA85E53"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4F37687F"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1418" w:type="dxa"/>
            <w:tcBorders>
              <w:top w:val="nil"/>
              <w:left w:val="nil"/>
              <w:bottom w:val="single" w:sz="4" w:space="0" w:color="auto"/>
              <w:right w:val="nil"/>
            </w:tcBorders>
            <w:vAlign w:val="bottom"/>
          </w:tcPr>
          <w:p w:rsidR="00606614" w:rsidRPr="00606614" w:rsidP="00606614" w14:paraId="1BB0C1E1" w14:textId="77777777">
            <w:pPr>
              <w:autoSpaceDE w:val="0"/>
              <w:autoSpaceDN w:val="0"/>
              <w:spacing w:after="0"/>
              <w:jc w:val="center"/>
              <w:rPr>
                <w:rFonts w:ascii="Times New Roman" w:hAnsi="Times New Roman"/>
                <w:sz w:val="24"/>
                <w:szCs w:val="24"/>
              </w:rPr>
            </w:pPr>
          </w:p>
        </w:tc>
        <w:tc>
          <w:tcPr>
            <w:tcW w:w="793" w:type="dxa"/>
            <w:vAlign w:val="bottom"/>
            <w:hideMark/>
          </w:tcPr>
          <w:p w:rsidR="00606614" w:rsidRPr="00606614" w:rsidP="00606614" w14:paraId="670AA43C"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bl>
    <w:p w:rsidR="00606614" w:rsidRPr="00606614" w:rsidP="00606614" w14:paraId="5291CE2A" w14:textId="77777777">
      <w:pPr>
        <w:autoSpaceDE w:val="0"/>
        <w:autoSpaceDN w:val="0"/>
        <w:spacing w:after="0" w:line="240" w:lineRule="auto"/>
        <w:ind w:firstLine="567"/>
        <w:jc w:val="both"/>
        <w:rPr>
          <w:rFonts w:ascii="Times New Roman" w:hAnsi="Times New Roman"/>
          <w:sz w:val="2"/>
          <w:szCs w:val="2"/>
        </w:rPr>
      </w:pPr>
      <w:r w:rsidRPr="00606614">
        <w:rPr>
          <w:rFonts w:ascii="Times New Roman" w:hAnsi="Times New Roman"/>
          <w:sz w:val="24"/>
          <w:szCs w:val="24"/>
        </w:rPr>
        <w:t>б) максимальная мощность ранее присоединенных энергопринимающих</w:t>
      </w:r>
      <w:r w:rsidRPr="00606614">
        <w:rPr>
          <w:rFonts w:ascii="Times New Roman" w:hAnsi="Times New Roman"/>
          <w:sz w:val="24"/>
          <w:szCs w:val="24"/>
        </w:rPr>
        <w:br/>
      </w:r>
    </w:p>
    <w:tbl>
      <w:tblPr>
        <w:tblW w:w="0" w:type="auto"/>
        <w:tblLayout w:type="fixed"/>
        <w:tblCellMar>
          <w:left w:w="28" w:type="dxa"/>
          <w:right w:w="28" w:type="dxa"/>
        </w:tblCellMar>
        <w:tblLook w:val="04A0"/>
      </w:tblPr>
      <w:tblGrid>
        <w:gridCol w:w="2334"/>
        <w:gridCol w:w="794"/>
        <w:gridCol w:w="2381"/>
        <w:gridCol w:w="794"/>
        <w:gridCol w:w="4045"/>
      </w:tblGrid>
      <w:tr w14:paraId="3A6F8F67" w14:textId="77777777" w:rsidTr="00606614">
        <w:tblPrEx>
          <w:tblW w:w="0" w:type="auto"/>
          <w:tblLayout w:type="fixed"/>
          <w:tblCellMar>
            <w:left w:w="28" w:type="dxa"/>
            <w:right w:w="28" w:type="dxa"/>
          </w:tblCellMar>
          <w:tblLook w:val="04A0"/>
        </w:tblPrEx>
        <w:tc>
          <w:tcPr>
            <w:tcW w:w="2334" w:type="dxa"/>
            <w:vAlign w:val="bottom"/>
            <w:hideMark/>
          </w:tcPr>
          <w:p w:rsidR="00606614" w:rsidRPr="00606614" w:rsidP="00606614" w14:paraId="3E9F0882" w14:textId="77777777">
            <w:pPr>
              <w:autoSpaceDE w:val="0"/>
              <w:autoSpaceDN w:val="0"/>
              <w:spacing w:after="0"/>
              <w:rPr>
                <w:rFonts w:ascii="Times New Roman" w:hAnsi="Times New Roman"/>
                <w:sz w:val="24"/>
                <w:szCs w:val="24"/>
              </w:rPr>
            </w:pPr>
            <w:r w:rsidRPr="00606614">
              <w:rPr>
                <w:rFonts w:ascii="Times New Roman" w:hAnsi="Times New Roman"/>
                <w:sz w:val="24"/>
                <w:szCs w:val="24"/>
              </w:rPr>
              <w:t>устройств составляет</w:t>
            </w:r>
          </w:p>
        </w:tc>
        <w:tc>
          <w:tcPr>
            <w:tcW w:w="794" w:type="dxa"/>
            <w:tcBorders>
              <w:top w:val="nil"/>
              <w:left w:val="nil"/>
              <w:bottom w:val="single" w:sz="4" w:space="0" w:color="auto"/>
              <w:right w:val="nil"/>
            </w:tcBorders>
            <w:vAlign w:val="bottom"/>
          </w:tcPr>
          <w:p w:rsidR="00606614" w:rsidRPr="00606614" w:rsidP="00606614" w14:paraId="7616489A" w14:textId="77777777">
            <w:pPr>
              <w:autoSpaceDE w:val="0"/>
              <w:autoSpaceDN w:val="0"/>
              <w:spacing w:after="0"/>
              <w:jc w:val="center"/>
              <w:rPr>
                <w:rFonts w:ascii="Times New Roman" w:hAnsi="Times New Roman"/>
                <w:sz w:val="24"/>
                <w:szCs w:val="24"/>
              </w:rPr>
            </w:pPr>
          </w:p>
        </w:tc>
        <w:tc>
          <w:tcPr>
            <w:tcW w:w="2381" w:type="dxa"/>
            <w:vAlign w:val="bottom"/>
            <w:hideMark/>
          </w:tcPr>
          <w:p w:rsidR="00606614" w:rsidRPr="00606614" w:rsidP="00606614" w14:paraId="4FEC32EE"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кВт при напряжении</w:t>
            </w:r>
          </w:p>
        </w:tc>
        <w:tc>
          <w:tcPr>
            <w:tcW w:w="794" w:type="dxa"/>
            <w:tcBorders>
              <w:top w:val="nil"/>
              <w:left w:val="nil"/>
              <w:bottom w:val="single" w:sz="4" w:space="0" w:color="auto"/>
              <w:right w:val="nil"/>
            </w:tcBorders>
            <w:vAlign w:val="bottom"/>
          </w:tcPr>
          <w:p w:rsidR="00606614" w:rsidRPr="00606614" w:rsidP="00606614" w14:paraId="336ABF62" w14:textId="77777777">
            <w:pPr>
              <w:autoSpaceDE w:val="0"/>
              <w:autoSpaceDN w:val="0"/>
              <w:spacing w:after="0"/>
              <w:jc w:val="center"/>
              <w:rPr>
                <w:rFonts w:ascii="Times New Roman" w:hAnsi="Times New Roman"/>
                <w:sz w:val="24"/>
                <w:szCs w:val="24"/>
              </w:rPr>
            </w:pPr>
          </w:p>
        </w:tc>
        <w:tc>
          <w:tcPr>
            <w:tcW w:w="4045" w:type="dxa"/>
            <w:vAlign w:val="bottom"/>
            <w:hideMark/>
          </w:tcPr>
          <w:p w:rsidR="00606614" w:rsidRPr="00606614" w:rsidP="00606614" w14:paraId="213CF429"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w:t>
            </w:r>
            <w:r w:rsidRPr="00606614">
              <w:rPr>
                <w:rFonts w:ascii="Times New Roman" w:hAnsi="Times New Roman"/>
                <w:sz w:val="24"/>
                <w:szCs w:val="24"/>
              </w:rPr>
              <w:t xml:space="preserve"> со следующим распределением</w:t>
            </w:r>
          </w:p>
        </w:tc>
      </w:tr>
    </w:tbl>
    <w:p w:rsidR="00606614" w:rsidRPr="00606614" w:rsidP="00606614" w14:paraId="64DD3955" w14:textId="77777777">
      <w:pPr>
        <w:autoSpaceDE w:val="0"/>
        <w:autoSpaceDN w:val="0"/>
        <w:spacing w:after="0" w:line="240" w:lineRule="auto"/>
        <w:rPr>
          <w:rFonts w:ascii="Times New Roman" w:hAnsi="Times New Roman"/>
          <w:sz w:val="24"/>
          <w:szCs w:val="24"/>
        </w:rPr>
      </w:pPr>
      <w:r w:rsidRPr="00606614">
        <w:rPr>
          <w:rFonts w:ascii="Times New Roman" w:hAnsi="Times New Roman"/>
          <w:sz w:val="24"/>
          <w:szCs w:val="24"/>
        </w:rPr>
        <w:t>по точкам присоединения:</w:t>
      </w:r>
    </w:p>
    <w:tbl>
      <w:tblPr>
        <w:tblW w:w="0" w:type="auto"/>
        <w:tblInd w:w="567" w:type="dxa"/>
        <w:tblLayout w:type="fixed"/>
        <w:tblCellMar>
          <w:left w:w="28" w:type="dxa"/>
          <w:right w:w="28" w:type="dxa"/>
        </w:tblCellMar>
        <w:tblLook w:val="04A0"/>
      </w:tblPr>
      <w:tblGrid>
        <w:gridCol w:w="2348"/>
        <w:gridCol w:w="1418"/>
        <w:gridCol w:w="340"/>
        <w:gridCol w:w="1418"/>
        <w:gridCol w:w="793"/>
      </w:tblGrid>
      <w:tr w14:paraId="6C8444AA" w14:textId="77777777" w:rsidTr="00606614">
        <w:tblPrEx>
          <w:tblW w:w="0" w:type="auto"/>
          <w:tblInd w:w="567" w:type="dxa"/>
          <w:tblLayout w:type="fixed"/>
          <w:tblCellMar>
            <w:left w:w="28" w:type="dxa"/>
            <w:right w:w="28" w:type="dxa"/>
          </w:tblCellMar>
          <w:tblLook w:val="04A0"/>
        </w:tblPrEx>
        <w:tc>
          <w:tcPr>
            <w:tcW w:w="2348" w:type="dxa"/>
            <w:vAlign w:val="bottom"/>
            <w:hideMark/>
          </w:tcPr>
          <w:p w:rsidR="00606614" w:rsidRPr="00606614" w:rsidP="00606614" w14:paraId="15ED66B2" w14:textId="77777777">
            <w:pPr>
              <w:autoSpaceDE w:val="0"/>
              <w:autoSpaceDN w:val="0"/>
              <w:spacing w:after="0"/>
              <w:rPr>
                <w:rFonts w:ascii="Times New Roman" w:hAnsi="Times New Roman"/>
                <w:sz w:val="24"/>
                <w:szCs w:val="24"/>
              </w:rPr>
            </w:pPr>
            <w:r w:rsidRPr="00606614">
              <w:rPr>
                <w:rFonts w:ascii="Times New Roman" w:hAnsi="Times New Roman"/>
                <w:sz w:val="24"/>
                <w:szCs w:val="24"/>
              </w:rPr>
              <w:t>точка присоединения</w:t>
            </w:r>
          </w:p>
        </w:tc>
        <w:tc>
          <w:tcPr>
            <w:tcW w:w="1418" w:type="dxa"/>
            <w:tcBorders>
              <w:top w:val="nil"/>
              <w:left w:val="nil"/>
              <w:bottom w:val="single" w:sz="4" w:space="0" w:color="auto"/>
              <w:right w:val="nil"/>
            </w:tcBorders>
            <w:vAlign w:val="bottom"/>
          </w:tcPr>
          <w:p w:rsidR="00606614" w:rsidRPr="00606614" w:rsidP="00606614" w14:paraId="4F8974F5"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6758C0FB"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1418" w:type="dxa"/>
            <w:tcBorders>
              <w:top w:val="nil"/>
              <w:left w:val="nil"/>
              <w:bottom w:val="single" w:sz="4" w:space="0" w:color="auto"/>
              <w:right w:val="nil"/>
            </w:tcBorders>
            <w:vAlign w:val="bottom"/>
          </w:tcPr>
          <w:p w:rsidR="00606614" w:rsidRPr="00606614" w:rsidP="00606614" w14:paraId="52F03F30" w14:textId="77777777">
            <w:pPr>
              <w:autoSpaceDE w:val="0"/>
              <w:autoSpaceDN w:val="0"/>
              <w:spacing w:after="0"/>
              <w:jc w:val="center"/>
              <w:rPr>
                <w:rFonts w:ascii="Times New Roman" w:hAnsi="Times New Roman"/>
                <w:sz w:val="24"/>
                <w:szCs w:val="24"/>
              </w:rPr>
            </w:pPr>
          </w:p>
        </w:tc>
        <w:tc>
          <w:tcPr>
            <w:tcW w:w="793" w:type="dxa"/>
            <w:vAlign w:val="bottom"/>
            <w:hideMark/>
          </w:tcPr>
          <w:p w:rsidR="00606614" w:rsidRPr="00606614" w:rsidP="00606614" w14:paraId="65B504C1"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r w14:paraId="06CF1E89" w14:textId="77777777" w:rsidTr="00606614">
        <w:tblPrEx>
          <w:tblW w:w="0" w:type="auto"/>
          <w:tblInd w:w="567" w:type="dxa"/>
          <w:tblLayout w:type="fixed"/>
          <w:tblCellMar>
            <w:left w:w="28" w:type="dxa"/>
            <w:right w:w="28" w:type="dxa"/>
          </w:tblCellMar>
          <w:tblLook w:val="04A0"/>
        </w:tblPrEx>
        <w:tc>
          <w:tcPr>
            <w:tcW w:w="2348" w:type="dxa"/>
            <w:vAlign w:val="bottom"/>
            <w:hideMark/>
          </w:tcPr>
          <w:p w:rsidR="00606614" w:rsidRPr="00606614" w:rsidP="00606614" w14:paraId="294B24D2" w14:textId="77777777">
            <w:pPr>
              <w:autoSpaceDE w:val="0"/>
              <w:autoSpaceDN w:val="0"/>
              <w:spacing w:after="0"/>
              <w:rPr>
                <w:rFonts w:ascii="Times New Roman" w:hAnsi="Times New Roman"/>
                <w:sz w:val="24"/>
                <w:szCs w:val="24"/>
              </w:rPr>
            </w:pPr>
            <w:r w:rsidRPr="00606614">
              <w:rPr>
                <w:rFonts w:ascii="Times New Roman" w:hAnsi="Times New Roman"/>
                <w:sz w:val="24"/>
                <w:szCs w:val="24"/>
              </w:rPr>
              <w:t>точка присоединения</w:t>
            </w:r>
          </w:p>
        </w:tc>
        <w:tc>
          <w:tcPr>
            <w:tcW w:w="1418" w:type="dxa"/>
            <w:tcBorders>
              <w:top w:val="nil"/>
              <w:left w:val="nil"/>
              <w:bottom w:val="single" w:sz="4" w:space="0" w:color="auto"/>
              <w:right w:val="nil"/>
            </w:tcBorders>
            <w:vAlign w:val="bottom"/>
          </w:tcPr>
          <w:p w:rsidR="00606614" w:rsidRPr="00606614" w:rsidP="00606614" w14:paraId="42D057E4" w14:textId="77777777">
            <w:pPr>
              <w:autoSpaceDE w:val="0"/>
              <w:autoSpaceDN w:val="0"/>
              <w:spacing w:after="0"/>
              <w:jc w:val="center"/>
              <w:rPr>
                <w:rFonts w:ascii="Times New Roman" w:hAnsi="Times New Roman"/>
                <w:sz w:val="24"/>
                <w:szCs w:val="24"/>
              </w:rPr>
            </w:pPr>
          </w:p>
        </w:tc>
        <w:tc>
          <w:tcPr>
            <w:tcW w:w="340" w:type="dxa"/>
            <w:vAlign w:val="bottom"/>
            <w:hideMark/>
          </w:tcPr>
          <w:p w:rsidR="00606614" w:rsidRPr="00606614" w:rsidP="00606614" w14:paraId="4DC8AA3B" w14:textId="77777777">
            <w:pPr>
              <w:autoSpaceDE w:val="0"/>
              <w:autoSpaceDN w:val="0"/>
              <w:spacing w:after="0"/>
              <w:jc w:val="center"/>
              <w:rPr>
                <w:rFonts w:ascii="Times New Roman" w:hAnsi="Times New Roman"/>
                <w:sz w:val="24"/>
                <w:szCs w:val="24"/>
              </w:rPr>
            </w:pPr>
            <w:r w:rsidRPr="00606614">
              <w:rPr>
                <w:rFonts w:ascii="Times New Roman" w:hAnsi="Times New Roman"/>
                <w:sz w:val="24"/>
                <w:szCs w:val="24"/>
              </w:rPr>
              <w:t>-</w:t>
            </w:r>
          </w:p>
        </w:tc>
        <w:tc>
          <w:tcPr>
            <w:tcW w:w="1418" w:type="dxa"/>
            <w:tcBorders>
              <w:top w:val="nil"/>
              <w:left w:val="nil"/>
              <w:bottom w:val="single" w:sz="4" w:space="0" w:color="auto"/>
              <w:right w:val="nil"/>
            </w:tcBorders>
            <w:vAlign w:val="bottom"/>
          </w:tcPr>
          <w:p w:rsidR="00606614" w:rsidRPr="00606614" w:rsidP="00606614" w14:paraId="2637828F" w14:textId="77777777">
            <w:pPr>
              <w:autoSpaceDE w:val="0"/>
              <w:autoSpaceDN w:val="0"/>
              <w:spacing w:after="0"/>
              <w:jc w:val="center"/>
              <w:rPr>
                <w:rFonts w:ascii="Times New Roman" w:hAnsi="Times New Roman"/>
                <w:sz w:val="24"/>
                <w:szCs w:val="24"/>
              </w:rPr>
            </w:pPr>
          </w:p>
        </w:tc>
        <w:tc>
          <w:tcPr>
            <w:tcW w:w="793" w:type="dxa"/>
            <w:vAlign w:val="bottom"/>
            <w:hideMark/>
          </w:tcPr>
          <w:p w:rsidR="00606614" w:rsidRPr="00606614" w:rsidP="00606614" w14:paraId="3A987BB8"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bl>
    <w:p w:rsidR="00606614" w:rsidRPr="00606614" w:rsidP="00606614" w14:paraId="52D31555" w14:textId="77777777">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7796"/>
        <w:gridCol w:w="794"/>
        <w:gridCol w:w="851"/>
      </w:tblGrid>
      <w:tr w14:paraId="428D0876" w14:textId="77777777" w:rsidTr="00606614">
        <w:tblPrEx>
          <w:tblW w:w="0" w:type="auto"/>
          <w:tblLayout w:type="fixed"/>
          <w:tblCellMar>
            <w:left w:w="28" w:type="dxa"/>
            <w:right w:w="28" w:type="dxa"/>
          </w:tblCellMar>
          <w:tblLook w:val="04A0"/>
        </w:tblPrEx>
        <w:tc>
          <w:tcPr>
            <w:tcW w:w="7796" w:type="dxa"/>
            <w:vAlign w:val="bottom"/>
            <w:hideMark/>
          </w:tcPr>
          <w:p w:rsidR="00606614" w:rsidRPr="00606614" w:rsidP="00606614" w14:paraId="06E63420" w14:textId="77777777">
            <w:pPr>
              <w:autoSpaceDE w:val="0"/>
              <w:autoSpaceDN w:val="0"/>
              <w:spacing w:after="0"/>
              <w:ind w:firstLine="567"/>
              <w:rPr>
                <w:rFonts w:ascii="Times New Roman" w:hAnsi="Times New Roman"/>
                <w:sz w:val="24"/>
                <w:szCs w:val="24"/>
              </w:rPr>
            </w:pPr>
            <w:r w:rsidRPr="00606614">
              <w:rPr>
                <w:rFonts w:ascii="Times New Roman" w:hAnsi="Times New Roman"/>
                <w:sz w:val="24"/>
                <w:szCs w:val="24"/>
              </w:rPr>
              <w:t>7. Количество и мощность присоединяемых к сети трансформаторов</w:t>
            </w:r>
          </w:p>
        </w:tc>
        <w:tc>
          <w:tcPr>
            <w:tcW w:w="794" w:type="dxa"/>
            <w:tcBorders>
              <w:top w:val="nil"/>
              <w:left w:val="nil"/>
              <w:bottom w:val="single" w:sz="4" w:space="0" w:color="auto"/>
              <w:right w:val="nil"/>
            </w:tcBorders>
            <w:vAlign w:val="bottom"/>
          </w:tcPr>
          <w:p w:rsidR="00606614" w:rsidRPr="00606614" w:rsidP="00606614" w14:paraId="486A65B9" w14:textId="77777777">
            <w:pPr>
              <w:autoSpaceDE w:val="0"/>
              <w:autoSpaceDN w:val="0"/>
              <w:spacing w:after="0"/>
              <w:jc w:val="center"/>
              <w:rPr>
                <w:rFonts w:ascii="Times New Roman" w:hAnsi="Times New Roman"/>
                <w:sz w:val="24"/>
                <w:szCs w:val="24"/>
              </w:rPr>
            </w:pPr>
          </w:p>
        </w:tc>
        <w:tc>
          <w:tcPr>
            <w:tcW w:w="851" w:type="dxa"/>
            <w:vAlign w:val="bottom"/>
            <w:hideMark/>
          </w:tcPr>
          <w:p w:rsidR="00606614" w:rsidRPr="00606614" w:rsidP="00606614" w14:paraId="34CD4997"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кВА</w:t>
            </w:r>
            <w:r w:rsidRPr="00606614">
              <w:rPr>
                <w:rFonts w:ascii="Times New Roman" w:hAnsi="Times New Roman"/>
                <w:sz w:val="24"/>
                <w:szCs w:val="24"/>
              </w:rPr>
              <w:t>.</w:t>
            </w:r>
          </w:p>
        </w:tc>
      </w:tr>
    </w:tbl>
    <w:p w:rsidR="00606614" w:rsidRPr="00606614" w:rsidP="00606614" w14:paraId="378A7235" w14:textId="77777777">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763"/>
        <w:gridCol w:w="3856"/>
        <w:gridCol w:w="851"/>
      </w:tblGrid>
      <w:tr w14:paraId="1963F8DA" w14:textId="77777777" w:rsidTr="00606614">
        <w:tblPrEx>
          <w:tblW w:w="0" w:type="auto"/>
          <w:tblLayout w:type="fixed"/>
          <w:tblCellMar>
            <w:left w:w="28" w:type="dxa"/>
            <w:right w:w="28" w:type="dxa"/>
          </w:tblCellMar>
          <w:tblLook w:val="04A0"/>
        </w:tblPrEx>
        <w:tc>
          <w:tcPr>
            <w:tcW w:w="4763" w:type="dxa"/>
            <w:vAlign w:val="bottom"/>
            <w:hideMark/>
          </w:tcPr>
          <w:p w:rsidR="00606614" w:rsidRPr="00606614" w:rsidP="00606614" w14:paraId="554C1ED7" w14:textId="77777777">
            <w:pPr>
              <w:autoSpaceDE w:val="0"/>
              <w:autoSpaceDN w:val="0"/>
              <w:spacing w:after="0"/>
              <w:ind w:firstLine="567"/>
              <w:rPr>
                <w:rFonts w:ascii="Times New Roman" w:hAnsi="Times New Roman"/>
                <w:sz w:val="24"/>
                <w:szCs w:val="24"/>
              </w:rPr>
            </w:pPr>
            <w:r w:rsidRPr="00606614">
              <w:rPr>
                <w:rFonts w:ascii="Times New Roman" w:hAnsi="Times New Roman"/>
                <w:sz w:val="24"/>
                <w:szCs w:val="24"/>
              </w:rPr>
              <w:t>8. Количество и мощность генераторов</w:t>
            </w:r>
          </w:p>
        </w:tc>
        <w:tc>
          <w:tcPr>
            <w:tcW w:w="3856" w:type="dxa"/>
            <w:tcBorders>
              <w:top w:val="nil"/>
              <w:left w:val="nil"/>
              <w:bottom w:val="single" w:sz="4" w:space="0" w:color="auto"/>
              <w:right w:val="nil"/>
            </w:tcBorders>
            <w:vAlign w:val="bottom"/>
          </w:tcPr>
          <w:p w:rsidR="00606614" w:rsidRPr="00606614" w:rsidP="00606614" w14:paraId="6447F1CC" w14:textId="77777777">
            <w:pPr>
              <w:autoSpaceDE w:val="0"/>
              <w:autoSpaceDN w:val="0"/>
              <w:spacing w:after="0"/>
              <w:jc w:val="center"/>
              <w:rPr>
                <w:rFonts w:ascii="Times New Roman" w:hAnsi="Times New Roman"/>
                <w:sz w:val="24"/>
                <w:szCs w:val="24"/>
              </w:rPr>
            </w:pPr>
          </w:p>
        </w:tc>
        <w:tc>
          <w:tcPr>
            <w:tcW w:w="851" w:type="dxa"/>
            <w:vAlign w:val="bottom"/>
            <w:hideMark/>
          </w:tcPr>
          <w:p w:rsidR="00606614" w:rsidRPr="00606614" w:rsidP="00606614" w14:paraId="37141B31" w14:textId="77777777">
            <w:pPr>
              <w:autoSpaceDE w:val="0"/>
              <w:autoSpaceDN w:val="0"/>
              <w:spacing w:after="0"/>
              <w:rPr>
                <w:rFonts w:ascii="Times New Roman" w:hAnsi="Times New Roman"/>
                <w:sz w:val="24"/>
                <w:szCs w:val="24"/>
              </w:rPr>
            </w:pPr>
            <w:r w:rsidRPr="00606614">
              <w:rPr>
                <w:rFonts w:ascii="Times New Roman" w:hAnsi="Times New Roman"/>
                <w:sz w:val="24"/>
                <w:szCs w:val="24"/>
              </w:rPr>
              <w:t>.</w:t>
            </w:r>
          </w:p>
        </w:tc>
      </w:tr>
    </w:tbl>
    <w:p w:rsidR="00606614" w:rsidRPr="00606614" w:rsidP="00606614" w14:paraId="2B4E72B4" w14:textId="77777777">
      <w:pPr>
        <w:autoSpaceDE w:val="0"/>
        <w:autoSpaceDN w:val="0"/>
        <w:spacing w:after="0" w:line="240" w:lineRule="auto"/>
        <w:ind w:firstLine="567"/>
        <w:rPr>
          <w:rFonts w:ascii="Times New Roman" w:hAnsi="Times New Roman"/>
          <w:sz w:val="24"/>
          <w:szCs w:val="24"/>
        </w:rPr>
      </w:pPr>
      <w:r w:rsidRPr="00606614">
        <w:rPr>
          <w:rFonts w:ascii="Times New Roman" w:hAnsi="Times New Roman"/>
          <w:sz w:val="24"/>
          <w:szCs w:val="24"/>
        </w:rPr>
        <w:t>9. Заявляемая категория надежности энергопринимающих устройств </w:t>
      </w:r>
      <w:r>
        <w:rPr>
          <w:rFonts w:ascii="Times New Roman" w:hAnsi="Times New Roman"/>
          <w:sz w:val="24"/>
          <w:szCs w:val="24"/>
          <w:vertAlign w:val="superscript"/>
        </w:rPr>
        <w:endnoteReference w:customMarkFollows="1" w:id="7"/>
        <w:t xml:space="preserve">6</w:t>
      </w:r>
      <w:r w:rsidRPr="00606614">
        <w:rPr>
          <w:rFonts w:ascii="Times New Roman" w:hAnsi="Times New Roman"/>
          <w:sz w:val="24"/>
          <w:szCs w:val="24"/>
        </w:rPr>
        <w:t>:</w:t>
      </w:r>
    </w:p>
    <w:tbl>
      <w:tblPr>
        <w:tblW w:w="0" w:type="auto"/>
        <w:tblInd w:w="567" w:type="dxa"/>
        <w:tblLayout w:type="fixed"/>
        <w:tblCellMar>
          <w:left w:w="28" w:type="dxa"/>
          <w:right w:w="28" w:type="dxa"/>
        </w:tblCellMar>
        <w:tblLook w:val="04A0"/>
      </w:tblPr>
      <w:tblGrid>
        <w:gridCol w:w="1446"/>
        <w:gridCol w:w="6"/>
        <w:gridCol w:w="1411"/>
        <w:gridCol w:w="7"/>
        <w:gridCol w:w="680"/>
        <w:gridCol w:w="23"/>
        <w:gridCol w:w="6"/>
      </w:tblGrid>
      <w:tr w14:paraId="7955CE8F" w14:textId="77777777" w:rsidTr="00606614">
        <w:tblPrEx>
          <w:tblW w:w="0" w:type="auto"/>
          <w:tblInd w:w="567" w:type="dxa"/>
          <w:tblLayout w:type="fixed"/>
          <w:tblCellMar>
            <w:left w:w="28" w:type="dxa"/>
            <w:right w:w="28" w:type="dxa"/>
          </w:tblCellMar>
          <w:tblLook w:val="04A0"/>
        </w:tblPrEx>
        <w:trPr>
          <w:gridAfter w:val="1"/>
          <w:wAfter w:w="6" w:type="dxa"/>
        </w:trPr>
        <w:tc>
          <w:tcPr>
            <w:tcW w:w="1446" w:type="dxa"/>
            <w:vAlign w:val="bottom"/>
            <w:hideMark/>
          </w:tcPr>
          <w:p w:rsidR="00606614" w:rsidRPr="00606614" w:rsidP="00606614" w14:paraId="7B931D02" w14:textId="77777777">
            <w:pPr>
              <w:autoSpaceDE w:val="0"/>
              <w:autoSpaceDN w:val="0"/>
              <w:spacing w:after="0"/>
              <w:rPr>
                <w:rFonts w:ascii="Times New Roman" w:hAnsi="Times New Roman"/>
                <w:sz w:val="24"/>
                <w:szCs w:val="24"/>
              </w:rPr>
            </w:pPr>
            <w:r w:rsidRPr="00606614">
              <w:rPr>
                <w:rFonts w:ascii="Times New Roman" w:hAnsi="Times New Roman"/>
                <w:sz w:val="24"/>
                <w:szCs w:val="24"/>
              </w:rPr>
              <w:t>I категория</w:t>
            </w:r>
          </w:p>
        </w:tc>
        <w:tc>
          <w:tcPr>
            <w:tcW w:w="1417" w:type="dxa"/>
            <w:gridSpan w:val="2"/>
            <w:tcBorders>
              <w:top w:val="nil"/>
              <w:left w:val="nil"/>
              <w:bottom w:val="single" w:sz="4" w:space="0" w:color="auto"/>
              <w:right w:val="nil"/>
            </w:tcBorders>
            <w:vAlign w:val="bottom"/>
          </w:tcPr>
          <w:p w:rsidR="00606614" w:rsidRPr="00606614" w:rsidP="00606614" w14:paraId="55CCC9B7" w14:textId="77777777">
            <w:pPr>
              <w:autoSpaceDE w:val="0"/>
              <w:autoSpaceDN w:val="0"/>
              <w:spacing w:after="0"/>
              <w:jc w:val="center"/>
              <w:rPr>
                <w:rFonts w:ascii="Times New Roman" w:hAnsi="Times New Roman"/>
                <w:sz w:val="24"/>
                <w:szCs w:val="24"/>
              </w:rPr>
            </w:pPr>
          </w:p>
        </w:tc>
        <w:tc>
          <w:tcPr>
            <w:tcW w:w="710" w:type="dxa"/>
            <w:gridSpan w:val="3"/>
            <w:vAlign w:val="bottom"/>
            <w:hideMark/>
          </w:tcPr>
          <w:p w:rsidR="00606614" w:rsidRPr="00606614" w:rsidP="00606614" w14:paraId="2C635237"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r w14:paraId="575E3D12" w14:textId="77777777" w:rsidTr="00606614">
        <w:tblPrEx>
          <w:tblW w:w="0" w:type="auto"/>
          <w:tblInd w:w="567" w:type="dxa"/>
          <w:tblLayout w:type="fixed"/>
          <w:tblCellMar>
            <w:left w:w="28" w:type="dxa"/>
            <w:right w:w="28" w:type="dxa"/>
          </w:tblCellMar>
          <w:tblLook w:val="04A0"/>
        </w:tblPrEx>
        <w:tc>
          <w:tcPr>
            <w:tcW w:w="1452" w:type="dxa"/>
            <w:gridSpan w:val="2"/>
            <w:vAlign w:val="bottom"/>
            <w:hideMark/>
          </w:tcPr>
          <w:p w:rsidR="00606614" w:rsidRPr="00606614" w:rsidP="00606614" w14:paraId="6BE24832" w14:textId="77777777">
            <w:pPr>
              <w:autoSpaceDE w:val="0"/>
              <w:autoSpaceDN w:val="0"/>
              <w:spacing w:after="0"/>
              <w:rPr>
                <w:rFonts w:ascii="Times New Roman" w:hAnsi="Times New Roman"/>
                <w:sz w:val="24"/>
                <w:szCs w:val="24"/>
              </w:rPr>
            </w:pPr>
            <w:r w:rsidRPr="00606614">
              <w:rPr>
                <w:rFonts w:ascii="Times New Roman" w:hAnsi="Times New Roman"/>
                <w:sz w:val="24"/>
                <w:szCs w:val="24"/>
              </w:rPr>
              <w:t>II категория</w:t>
            </w:r>
          </w:p>
        </w:tc>
        <w:tc>
          <w:tcPr>
            <w:tcW w:w="1411" w:type="dxa"/>
            <w:tcBorders>
              <w:top w:val="nil"/>
              <w:left w:val="nil"/>
              <w:bottom w:val="single" w:sz="4" w:space="0" w:color="auto"/>
              <w:right w:val="nil"/>
            </w:tcBorders>
            <w:vAlign w:val="bottom"/>
          </w:tcPr>
          <w:p w:rsidR="00606614" w:rsidRPr="00606614" w:rsidP="00606614" w14:paraId="62F896EE" w14:textId="77777777">
            <w:pPr>
              <w:autoSpaceDE w:val="0"/>
              <w:autoSpaceDN w:val="0"/>
              <w:spacing w:after="0"/>
              <w:jc w:val="center"/>
              <w:rPr>
                <w:rFonts w:ascii="Times New Roman" w:hAnsi="Times New Roman"/>
                <w:sz w:val="24"/>
                <w:szCs w:val="24"/>
              </w:rPr>
            </w:pPr>
          </w:p>
        </w:tc>
        <w:tc>
          <w:tcPr>
            <w:tcW w:w="716" w:type="dxa"/>
            <w:gridSpan w:val="4"/>
            <w:vAlign w:val="bottom"/>
            <w:hideMark/>
          </w:tcPr>
          <w:p w:rsidR="00606614" w:rsidRPr="00606614" w:rsidP="00606614" w14:paraId="75C31089"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r w14:paraId="71D14A96" w14:textId="77777777" w:rsidTr="00606614">
        <w:tblPrEx>
          <w:tblW w:w="0" w:type="auto"/>
          <w:tblInd w:w="567" w:type="dxa"/>
          <w:tblLayout w:type="fixed"/>
          <w:tblCellMar>
            <w:left w:w="28" w:type="dxa"/>
            <w:right w:w="28" w:type="dxa"/>
          </w:tblCellMar>
          <w:tblLook w:val="04A0"/>
        </w:tblPrEx>
        <w:trPr>
          <w:gridAfter w:val="2"/>
          <w:wAfter w:w="29" w:type="dxa"/>
        </w:trPr>
        <w:tc>
          <w:tcPr>
            <w:tcW w:w="1452" w:type="dxa"/>
            <w:gridSpan w:val="2"/>
            <w:vAlign w:val="bottom"/>
            <w:hideMark/>
          </w:tcPr>
          <w:p w:rsidR="00606614" w:rsidRPr="00606614" w:rsidP="00606614" w14:paraId="5559CB8E" w14:textId="77777777">
            <w:pPr>
              <w:autoSpaceDE w:val="0"/>
              <w:autoSpaceDN w:val="0"/>
              <w:spacing w:after="0"/>
              <w:rPr>
                <w:rFonts w:ascii="Times New Roman" w:hAnsi="Times New Roman"/>
                <w:sz w:val="24"/>
                <w:szCs w:val="24"/>
              </w:rPr>
            </w:pPr>
            <w:r w:rsidRPr="00606614">
              <w:rPr>
                <w:rFonts w:ascii="Times New Roman" w:hAnsi="Times New Roman"/>
                <w:sz w:val="24"/>
                <w:szCs w:val="24"/>
              </w:rPr>
              <w:t>III категория</w:t>
            </w:r>
          </w:p>
        </w:tc>
        <w:tc>
          <w:tcPr>
            <w:tcW w:w="1418" w:type="dxa"/>
            <w:gridSpan w:val="2"/>
            <w:tcBorders>
              <w:top w:val="nil"/>
              <w:left w:val="nil"/>
              <w:bottom w:val="single" w:sz="4" w:space="0" w:color="auto"/>
              <w:right w:val="nil"/>
            </w:tcBorders>
            <w:vAlign w:val="bottom"/>
          </w:tcPr>
          <w:p w:rsidR="00606614" w:rsidRPr="00606614" w:rsidP="00606614" w14:paraId="70E2F5A1" w14:textId="77777777">
            <w:pPr>
              <w:autoSpaceDE w:val="0"/>
              <w:autoSpaceDN w:val="0"/>
              <w:spacing w:after="0"/>
              <w:jc w:val="center"/>
              <w:rPr>
                <w:rFonts w:ascii="Times New Roman" w:hAnsi="Times New Roman"/>
                <w:sz w:val="24"/>
                <w:szCs w:val="24"/>
              </w:rPr>
            </w:pPr>
          </w:p>
        </w:tc>
        <w:tc>
          <w:tcPr>
            <w:tcW w:w="680" w:type="dxa"/>
            <w:vAlign w:val="bottom"/>
            <w:hideMark/>
          </w:tcPr>
          <w:p w:rsidR="00606614" w:rsidRPr="00606614" w:rsidP="00606614" w14:paraId="4DF602AB" w14:textId="77777777">
            <w:pPr>
              <w:autoSpaceDE w:val="0"/>
              <w:autoSpaceDN w:val="0"/>
              <w:spacing w:after="0"/>
              <w:ind w:left="57"/>
              <w:rPr>
                <w:rFonts w:ascii="Times New Roman" w:hAnsi="Times New Roman"/>
                <w:sz w:val="24"/>
                <w:szCs w:val="24"/>
              </w:rPr>
            </w:pPr>
            <w:r w:rsidRPr="00606614">
              <w:rPr>
                <w:rFonts w:ascii="Times New Roman" w:hAnsi="Times New Roman"/>
                <w:sz w:val="24"/>
                <w:szCs w:val="24"/>
              </w:rPr>
              <w:t>кВт.</w:t>
            </w:r>
          </w:p>
        </w:tc>
      </w:tr>
    </w:tbl>
    <w:p w:rsidR="00606614" w:rsidRPr="00606614" w:rsidP="00606614" w14:paraId="05274EFD"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 xml:space="preserve">10.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r w:rsidRPr="00606614">
        <w:rPr>
          <w:rFonts w:ascii="Times New Roman" w:hAnsi="Times New Roman"/>
          <w:sz w:val="24"/>
          <w:szCs w:val="24"/>
        </w:rPr>
        <w:t>несимметрию</w:t>
      </w:r>
      <w:r w:rsidRPr="00606614">
        <w:rPr>
          <w:rFonts w:ascii="Times New Roman" w:hAnsi="Times New Roman"/>
          <w:sz w:val="24"/>
          <w:szCs w:val="24"/>
        </w:rPr>
        <w:t xml:space="preserve"> напряжения в точках присоединения </w:t>
      </w:r>
      <w:r>
        <w:rPr>
          <w:rFonts w:ascii="Times New Roman" w:hAnsi="Times New Roman"/>
          <w:sz w:val="24"/>
          <w:szCs w:val="24"/>
          <w:vertAlign w:val="superscript"/>
        </w:rPr>
        <w:endnoteReference w:customMarkFollows="1" w:id="8"/>
        <w:t xml:space="preserve">7</w:t>
      </w:r>
      <w:r w:rsidRPr="00606614">
        <w:rPr>
          <w:rFonts w:ascii="Times New Roman" w:hAnsi="Times New Roman"/>
          <w:sz w:val="24"/>
          <w:szCs w:val="24"/>
        </w:rPr>
        <w:t xml:space="preserve">  </w:t>
      </w:r>
    </w:p>
    <w:p w:rsidR="00606614" w:rsidRPr="00606614" w:rsidP="00606614" w14:paraId="500DE200" w14:textId="77777777">
      <w:pPr>
        <w:pBdr>
          <w:top w:val="single" w:sz="4" w:space="1" w:color="auto"/>
        </w:pBdr>
        <w:autoSpaceDE w:val="0"/>
        <w:autoSpaceDN w:val="0"/>
        <w:spacing w:after="0" w:line="240" w:lineRule="auto"/>
        <w:ind w:left="6974"/>
        <w:rPr>
          <w:rFonts w:ascii="Times New Roman" w:hAnsi="Times New Roman"/>
          <w:sz w:val="2"/>
          <w:szCs w:val="2"/>
        </w:rPr>
      </w:pPr>
    </w:p>
    <w:p w:rsidR="00606614" w:rsidRPr="00606614" w:rsidP="00606614" w14:paraId="3FA40CA4"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1385C5F9" w14:textId="77777777">
      <w:pPr>
        <w:pBdr>
          <w:top w:val="single" w:sz="4" w:space="1" w:color="auto"/>
        </w:pBdr>
        <w:autoSpaceDE w:val="0"/>
        <w:autoSpaceDN w:val="0"/>
        <w:spacing w:after="0" w:line="240" w:lineRule="auto"/>
        <w:ind w:right="113"/>
        <w:rPr>
          <w:rFonts w:ascii="Times New Roman" w:hAnsi="Times New Roman"/>
          <w:sz w:val="2"/>
          <w:szCs w:val="2"/>
        </w:rPr>
      </w:pPr>
    </w:p>
    <w:p w:rsidR="00606614" w:rsidRPr="00606614" w:rsidP="00606614" w14:paraId="0E08A57F"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11. Величина и обоснование величины технологического минимума (для генераторов)</w:t>
      </w:r>
      <w:r w:rsidRPr="00606614">
        <w:rPr>
          <w:rFonts w:ascii="Times New Roman" w:hAnsi="Times New Roman"/>
          <w:sz w:val="24"/>
          <w:szCs w:val="24"/>
        </w:rPr>
        <w:br/>
      </w:r>
    </w:p>
    <w:p w:rsidR="00606614" w:rsidRPr="00606614" w:rsidP="00606614" w14:paraId="7CC1A9E9" w14:textId="77777777">
      <w:pPr>
        <w:pBdr>
          <w:top w:val="single" w:sz="4" w:space="1" w:color="auto"/>
        </w:pBdr>
        <w:autoSpaceDE w:val="0"/>
        <w:autoSpaceDN w:val="0"/>
        <w:spacing w:after="0" w:line="240" w:lineRule="auto"/>
        <w:rPr>
          <w:rFonts w:ascii="Times New Roman" w:hAnsi="Times New Roman"/>
          <w:sz w:val="2"/>
          <w:szCs w:val="2"/>
        </w:rPr>
      </w:pPr>
    </w:p>
    <w:p w:rsidR="00606614" w:rsidRPr="00606614" w:rsidP="00606614" w14:paraId="2CA0595D"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1E91193B" w14:textId="77777777">
      <w:pPr>
        <w:pBdr>
          <w:top w:val="single" w:sz="4" w:space="1" w:color="auto"/>
        </w:pBdr>
        <w:autoSpaceDE w:val="0"/>
        <w:autoSpaceDN w:val="0"/>
        <w:spacing w:after="0" w:line="240" w:lineRule="auto"/>
        <w:ind w:right="113"/>
        <w:rPr>
          <w:rFonts w:ascii="Times New Roman" w:hAnsi="Times New Roman"/>
          <w:sz w:val="2"/>
          <w:szCs w:val="2"/>
        </w:rPr>
      </w:pPr>
    </w:p>
    <w:p w:rsidR="00606614" w:rsidRPr="00606614" w:rsidP="00606614" w14:paraId="3F81BB1C"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12. Необходимость наличия технологической и (или) аварийной брони </w:t>
      </w:r>
      <w:r>
        <w:rPr>
          <w:rFonts w:ascii="Times New Roman" w:hAnsi="Times New Roman"/>
          <w:sz w:val="24"/>
          <w:szCs w:val="24"/>
          <w:vertAlign w:val="superscript"/>
        </w:rPr>
        <w:endnoteReference w:customMarkFollows="1" w:id="9"/>
        <w:t xml:space="preserve">8</w:t>
      </w:r>
      <w:r w:rsidRPr="00606614">
        <w:rPr>
          <w:rFonts w:ascii="Times New Roman" w:hAnsi="Times New Roman"/>
          <w:sz w:val="24"/>
          <w:szCs w:val="24"/>
        </w:rPr>
        <w:t xml:space="preserve">  </w:t>
      </w:r>
    </w:p>
    <w:p w:rsidR="00606614" w:rsidRPr="00606614" w:rsidP="00606614" w14:paraId="6EF3F05E" w14:textId="77777777">
      <w:pPr>
        <w:pBdr>
          <w:top w:val="single" w:sz="4" w:space="1" w:color="auto"/>
        </w:pBdr>
        <w:autoSpaceDE w:val="0"/>
        <w:autoSpaceDN w:val="0"/>
        <w:spacing w:after="0" w:line="240" w:lineRule="auto"/>
        <w:ind w:left="8204"/>
        <w:rPr>
          <w:rFonts w:ascii="Times New Roman" w:hAnsi="Times New Roman"/>
          <w:sz w:val="2"/>
          <w:szCs w:val="2"/>
        </w:rPr>
      </w:pPr>
    </w:p>
    <w:p w:rsidR="00606614" w:rsidRPr="00606614" w:rsidP="00606614" w14:paraId="1F594621" w14:textId="77777777">
      <w:pPr>
        <w:autoSpaceDE w:val="0"/>
        <w:autoSpaceDN w:val="0"/>
        <w:spacing w:after="0" w:line="240" w:lineRule="auto"/>
        <w:rPr>
          <w:rFonts w:ascii="Times New Roman" w:hAnsi="Times New Roman"/>
          <w:sz w:val="24"/>
          <w:szCs w:val="24"/>
        </w:rPr>
      </w:pPr>
    </w:p>
    <w:p w:rsidR="00606614" w:rsidRPr="00606614" w:rsidP="00606614" w14:paraId="3EE41CC1" w14:textId="77777777">
      <w:pPr>
        <w:pBdr>
          <w:top w:val="single" w:sz="4" w:space="1" w:color="auto"/>
        </w:pBdr>
        <w:autoSpaceDE w:val="0"/>
        <w:autoSpaceDN w:val="0"/>
        <w:spacing w:after="0" w:line="240" w:lineRule="auto"/>
        <w:rPr>
          <w:rFonts w:ascii="Times New Roman" w:hAnsi="Times New Roman"/>
          <w:sz w:val="2"/>
          <w:szCs w:val="2"/>
        </w:rPr>
      </w:pPr>
    </w:p>
    <w:p w:rsidR="00606614" w:rsidRPr="00606614" w:rsidP="00606614" w14:paraId="502FFDDE"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5C2AFAC0" w14:textId="77777777">
      <w:pPr>
        <w:pBdr>
          <w:top w:val="single" w:sz="4" w:space="1" w:color="auto"/>
        </w:pBdr>
        <w:autoSpaceDE w:val="0"/>
        <w:autoSpaceDN w:val="0"/>
        <w:spacing w:after="0" w:line="240" w:lineRule="auto"/>
        <w:ind w:right="113"/>
        <w:rPr>
          <w:rFonts w:ascii="Times New Roman" w:hAnsi="Times New Roman"/>
          <w:sz w:val="2"/>
          <w:szCs w:val="2"/>
        </w:rPr>
      </w:pPr>
    </w:p>
    <w:p w:rsidR="00606614" w:rsidRPr="00606614" w:rsidP="00606614" w14:paraId="77E26E10"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 xml:space="preserve">Величина и обоснование технологической и аварийной брони  </w:t>
      </w:r>
    </w:p>
    <w:p w:rsidR="00606614" w:rsidRPr="00606614" w:rsidP="00606614" w14:paraId="44A5659B" w14:textId="77777777">
      <w:pPr>
        <w:pBdr>
          <w:top w:val="single" w:sz="4" w:space="1" w:color="auto"/>
        </w:pBdr>
        <w:autoSpaceDE w:val="0"/>
        <w:autoSpaceDN w:val="0"/>
        <w:spacing w:after="0" w:line="240" w:lineRule="auto"/>
        <w:ind w:left="7059"/>
        <w:rPr>
          <w:rFonts w:ascii="Times New Roman" w:hAnsi="Times New Roman"/>
          <w:sz w:val="2"/>
          <w:szCs w:val="2"/>
        </w:rPr>
      </w:pPr>
    </w:p>
    <w:p w:rsidR="00606614" w:rsidRPr="00606614" w:rsidP="00606614" w14:paraId="1837C6A6" w14:textId="77777777">
      <w:pPr>
        <w:autoSpaceDE w:val="0"/>
        <w:autoSpaceDN w:val="0"/>
        <w:spacing w:after="0" w:line="240" w:lineRule="auto"/>
        <w:rPr>
          <w:rFonts w:ascii="Times New Roman" w:hAnsi="Times New Roman"/>
          <w:sz w:val="24"/>
          <w:szCs w:val="24"/>
        </w:rPr>
      </w:pPr>
    </w:p>
    <w:p w:rsidR="00606614" w:rsidRPr="00606614" w:rsidP="00606614" w14:paraId="2ECC91E4" w14:textId="77777777">
      <w:pPr>
        <w:pBdr>
          <w:top w:val="single" w:sz="4" w:space="1" w:color="auto"/>
        </w:pBdr>
        <w:autoSpaceDE w:val="0"/>
        <w:autoSpaceDN w:val="0"/>
        <w:spacing w:after="0" w:line="240" w:lineRule="auto"/>
        <w:rPr>
          <w:rFonts w:ascii="Times New Roman" w:hAnsi="Times New Roman"/>
          <w:sz w:val="2"/>
          <w:szCs w:val="2"/>
        </w:rPr>
      </w:pPr>
    </w:p>
    <w:p w:rsidR="00606614" w:rsidRPr="00606614" w:rsidP="00606614" w14:paraId="7905AB85" w14:textId="77777777">
      <w:pPr>
        <w:tabs>
          <w:tab w:val="right" w:pos="9923"/>
        </w:tabs>
        <w:autoSpaceDE w:val="0"/>
        <w:autoSpaceDN w:val="0"/>
        <w:spacing w:after="0" w:line="240" w:lineRule="auto"/>
        <w:rPr>
          <w:rFonts w:ascii="Times New Roman" w:hAnsi="Times New Roman"/>
          <w:sz w:val="24"/>
          <w:szCs w:val="24"/>
        </w:rPr>
      </w:pPr>
      <w:r w:rsidRPr="00606614">
        <w:rPr>
          <w:rFonts w:ascii="Times New Roman" w:hAnsi="Times New Roman"/>
          <w:sz w:val="24"/>
          <w:szCs w:val="24"/>
        </w:rPr>
        <w:tab/>
        <w:t>.</w:t>
      </w:r>
    </w:p>
    <w:p w:rsidR="00606614" w:rsidRPr="00606614" w:rsidP="00606614" w14:paraId="69920965" w14:textId="77777777">
      <w:pPr>
        <w:pBdr>
          <w:top w:val="single" w:sz="4" w:space="1" w:color="auto"/>
        </w:pBdr>
        <w:autoSpaceDE w:val="0"/>
        <w:autoSpaceDN w:val="0"/>
        <w:spacing w:after="0" w:line="240" w:lineRule="auto"/>
        <w:ind w:right="113"/>
        <w:rPr>
          <w:rFonts w:ascii="Times New Roman" w:hAnsi="Times New Roman"/>
          <w:sz w:val="2"/>
          <w:szCs w:val="2"/>
        </w:rPr>
      </w:pPr>
    </w:p>
    <w:p w:rsidR="00606614" w:rsidRPr="00606614" w:rsidP="00606614" w14:paraId="227F601A" w14:textId="77777777">
      <w:pPr>
        <w:autoSpaceDE w:val="0"/>
        <w:autoSpaceDN w:val="0"/>
        <w:spacing w:after="240" w:line="240" w:lineRule="auto"/>
        <w:ind w:firstLine="567"/>
        <w:jc w:val="both"/>
        <w:rPr>
          <w:rFonts w:ascii="Times New Roman" w:hAnsi="Times New Roman"/>
          <w:sz w:val="24"/>
          <w:szCs w:val="24"/>
        </w:rPr>
      </w:pPr>
      <w:r w:rsidRPr="00606614">
        <w:rPr>
          <w:rFonts w:ascii="Times New Roman" w:hAnsi="Times New Roman"/>
          <w:sz w:val="24"/>
          <w:szCs w:val="24"/>
        </w:rPr>
        <w:t>13. Сроки проектирования и поэтапного введения в эксплуатацию объекта (в том числе по этапам и очередям), планируемое поэтапное распределение максимальной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71"/>
        <w:gridCol w:w="2183"/>
        <w:gridCol w:w="2183"/>
        <w:gridCol w:w="1871"/>
        <w:gridCol w:w="1871"/>
      </w:tblGrid>
      <w:tr w14:paraId="04392D8D" w14:textId="77777777" w:rsidTr="006066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1871"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0B969B51" w14:textId="77777777">
            <w:pPr>
              <w:autoSpaceDE w:val="0"/>
              <w:autoSpaceDN w:val="0"/>
              <w:spacing w:after="0"/>
              <w:jc w:val="center"/>
              <w:rPr>
                <w:rFonts w:ascii="Times New Roman" w:hAnsi="Times New Roman"/>
                <w:sz w:val="20"/>
                <w:szCs w:val="20"/>
              </w:rPr>
            </w:pPr>
            <w:r w:rsidRPr="00606614">
              <w:rPr>
                <w:rFonts w:ascii="Times New Roman" w:hAnsi="Times New Roman"/>
                <w:sz w:val="20"/>
                <w:szCs w:val="20"/>
              </w:rPr>
              <w:t>Этап</w:t>
            </w:r>
            <w:r w:rsidRPr="00606614">
              <w:rPr>
                <w:rFonts w:ascii="Times New Roman" w:hAnsi="Times New Roman"/>
                <w:sz w:val="20"/>
                <w:szCs w:val="20"/>
              </w:rPr>
              <w:br/>
              <w:t>(очередь) строительства</w:t>
            </w:r>
          </w:p>
        </w:tc>
        <w:tc>
          <w:tcPr>
            <w:tcW w:w="2183"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2BD12C0C" w14:textId="77777777">
            <w:pPr>
              <w:autoSpaceDE w:val="0"/>
              <w:autoSpaceDN w:val="0"/>
              <w:spacing w:after="0"/>
              <w:jc w:val="center"/>
              <w:rPr>
                <w:rFonts w:ascii="Times New Roman" w:hAnsi="Times New Roman"/>
                <w:sz w:val="20"/>
                <w:szCs w:val="20"/>
              </w:rPr>
            </w:pPr>
            <w:r w:rsidRPr="00606614">
              <w:rPr>
                <w:rFonts w:ascii="Times New Roman" w:hAnsi="Times New Roman"/>
                <w:sz w:val="20"/>
                <w:szCs w:val="20"/>
              </w:rPr>
              <w:t>Планируемый срок проектирования энергоприни</w:t>
            </w:r>
            <w:r w:rsidRPr="00606614">
              <w:rPr>
                <w:rFonts w:ascii="Times New Roman" w:hAnsi="Times New Roman"/>
                <w:sz w:val="20"/>
                <w:szCs w:val="20"/>
              </w:rPr>
              <w:softHyphen/>
              <w:t>мающих устройств</w:t>
            </w:r>
            <w:r w:rsidRPr="00606614">
              <w:rPr>
                <w:rFonts w:ascii="Times New Roman" w:hAnsi="Times New Roman"/>
                <w:sz w:val="20"/>
                <w:szCs w:val="20"/>
              </w:rPr>
              <w:br/>
              <w:t>(месяц, год)</w:t>
            </w:r>
          </w:p>
        </w:tc>
        <w:tc>
          <w:tcPr>
            <w:tcW w:w="2183"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129395FD" w14:textId="77777777">
            <w:pPr>
              <w:autoSpaceDE w:val="0"/>
              <w:autoSpaceDN w:val="0"/>
              <w:spacing w:after="0"/>
              <w:jc w:val="center"/>
              <w:rPr>
                <w:rFonts w:ascii="Times New Roman" w:hAnsi="Times New Roman"/>
                <w:sz w:val="20"/>
                <w:szCs w:val="20"/>
              </w:rPr>
            </w:pPr>
            <w:r w:rsidRPr="00606614">
              <w:rPr>
                <w:rFonts w:ascii="Times New Roman" w:hAnsi="Times New Roman"/>
                <w:sz w:val="20"/>
                <w:szCs w:val="20"/>
              </w:rPr>
              <w:t>Планируемый срок введения энергопринимающих устройств в эксплуатацию</w:t>
            </w:r>
            <w:r w:rsidRPr="00606614">
              <w:rPr>
                <w:rFonts w:ascii="Times New Roman" w:hAnsi="Times New Roman"/>
                <w:sz w:val="20"/>
                <w:szCs w:val="20"/>
              </w:rPr>
              <w:br/>
              <w:t>(месяц, год)</w:t>
            </w:r>
          </w:p>
        </w:tc>
        <w:tc>
          <w:tcPr>
            <w:tcW w:w="1871"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42EDC548" w14:textId="77777777">
            <w:pPr>
              <w:autoSpaceDE w:val="0"/>
              <w:autoSpaceDN w:val="0"/>
              <w:spacing w:after="0"/>
              <w:jc w:val="center"/>
              <w:rPr>
                <w:rFonts w:ascii="Times New Roman" w:hAnsi="Times New Roman"/>
                <w:sz w:val="20"/>
                <w:szCs w:val="20"/>
              </w:rPr>
            </w:pPr>
            <w:r w:rsidRPr="00606614">
              <w:rPr>
                <w:rFonts w:ascii="Times New Roman" w:hAnsi="Times New Roman"/>
                <w:sz w:val="20"/>
                <w:szCs w:val="20"/>
              </w:rPr>
              <w:t>Максимальная мощность энергопринимаю</w:t>
            </w:r>
            <w:r w:rsidRPr="00606614">
              <w:rPr>
                <w:rFonts w:ascii="Times New Roman" w:hAnsi="Times New Roman"/>
                <w:sz w:val="20"/>
                <w:szCs w:val="20"/>
              </w:rPr>
              <w:softHyphen/>
              <w:t>щих устройств</w:t>
            </w:r>
            <w:r w:rsidRPr="00606614">
              <w:rPr>
                <w:rFonts w:ascii="Times New Roman" w:hAnsi="Times New Roman"/>
                <w:sz w:val="20"/>
                <w:szCs w:val="20"/>
              </w:rPr>
              <w:br/>
              <w:t>(кВт)</w:t>
            </w:r>
          </w:p>
        </w:tc>
        <w:tc>
          <w:tcPr>
            <w:tcW w:w="1871"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36B621BD" w14:textId="77777777">
            <w:pPr>
              <w:autoSpaceDE w:val="0"/>
              <w:autoSpaceDN w:val="0"/>
              <w:spacing w:after="0"/>
              <w:jc w:val="center"/>
              <w:rPr>
                <w:rFonts w:ascii="Times New Roman" w:hAnsi="Times New Roman"/>
                <w:sz w:val="20"/>
                <w:szCs w:val="20"/>
              </w:rPr>
            </w:pPr>
            <w:r w:rsidRPr="00606614">
              <w:rPr>
                <w:rFonts w:ascii="Times New Roman" w:hAnsi="Times New Roman"/>
                <w:sz w:val="20"/>
                <w:szCs w:val="20"/>
              </w:rPr>
              <w:t>Категория надежности энергопринимаю</w:t>
            </w:r>
            <w:r w:rsidRPr="00606614">
              <w:rPr>
                <w:rFonts w:ascii="Times New Roman" w:hAnsi="Times New Roman"/>
                <w:sz w:val="20"/>
                <w:szCs w:val="20"/>
              </w:rPr>
              <w:softHyphen/>
              <w:t>щих устройств</w:t>
            </w:r>
          </w:p>
        </w:tc>
      </w:tr>
      <w:tr w14:paraId="0D037DF6" w14:textId="77777777" w:rsidTr="00606614">
        <w:tblPrEx>
          <w:tblW w:w="0" w:type="auto"/>
          <w:tblLayout w:type="fixed"/>
          <w:tblCellMar>
            <w:left w:w="28" w:type="dxa"/>
            <w:right w:w="28" w:type="dxa"/>
          </w:tblCellMar>
          <w:tblLook w:val="04A0"/>
        </w:tblPrEx>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20951E31"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13B3F879"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7A4FF60C"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689F1E1F"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3B537D87" w14:textId="77777777">
            <w:pPr>
              <w:autoSpaceDE w:val="0"/>
              <w:autoSpaceDN w:val="0"/>
              <w:spacing w:after="0"/>
              <w:jc w:val="center"/>
              <w:rPr>
                <w:rFonts w:ascii="Times New Roman" w:hAnsi="Times New Roman"/>
                <w:sz w:val="20"/>
                <w:szCs w:val="20"/>
              </w:rPr>
            </w:pPr>
          </w:p>
        </w:tc>
      </w:tr>
      <w:tr w14:paraId="40F0B378" w14:textId="77777777" w:rsidTr="00606614">
        <w:tblPrEx>
          <w:tblW w:w="0" w:type="auto"/>
          <w:tblLayout w:type="fixed"/>
          <w:tblCellMar>
            <w:left w:w="28" w:type="dxa"/>
            <w:right w:w="28" w:type="dxa"/>
          </w:tblCellMar>
          <w:tblLook w:val="04A0"/>
        </w:tblPrEx>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5A03F8A5"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6566A735"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2E299138"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0BB4D994"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340BBA24" w14:textId="77777777">
            <w:pPr>
              <w:autoSpaceDE w:val="0"/>
              <w:autoSpaceDN w:val="0"/>
              <w:spacing w:after="0"/>
              <w:jc w:val="center"/>
              <w:rPr>
                <w:rFonts w:ascii="Times New Roman" w:hAnsi="Times New Roman"/>
                <w:sz w:val="20"/>
                <w:szCs w:val="20"/>
              </w:rPr>
            </w:pPr>
          </w:p>
        </w:tc>
      </w:tr>
      <w:tr w14:paraId="08526292" w14:textId="77777777" w:rsidTr="00606614">
        <w:tblPrEx>
          <w:tblW w:w="0" w:type="auto"/>
          <w:tblLayout w:type="fixed"/>
          <w:tblCellMar>
            <w:left w:w="28" w:type="dxa"/>
            <w:right w:w="28" w:type="dxa"/>
          </w:tblCellMar>
          <w:tblLook w:val="04A0"/>
        </w:tblPrEx>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6D21EBDE"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4962855B" w14:textId="77777777">
            <w:pPr>
              <w:autoSpaceDE w:val="0"/>
              <w:autoSpaceDN w:val="0"/>
              <w:spacing w:after="0"/>
              <w:jc w:val="center"/>
              <w:rPr>
                <w:rFonts w:ascii="Times New Roman" w:hAnsi="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06614" w:rsidRPr="00606614" w:rsidP="00606614" w14:paraId="63A2C880"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76F2CB89" w14:textId="77777777">
            <w:pPr>
              <w:autoSpaceDE w:val="0"/>
              <w:autoSpaceDN w:val="0"/>
              <w:spacing w:after="0"/>
              <w:jc w:val="center"/>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606614" w:rsidRPr="00606614" w:rsidP="00606614" w14:paraId="5B773C55" w14:textId="77777777">
            <w:pPr>
              <w:autoSpaceDE w:val="0"/>
              <w:autoSpaceDN w:val="0"/>
              <w:spacing w:after="0"/>
              <w:jc w:val="center"/>
              <w:rPr>
                <w:rFonts w:ascii="Times New Roman" w:hAnsi="Times New Roman"/>
                <w:sz w:val="20"/>
                <w:szCs w:val="20"/>
              </w:rPr>
            </w:pPr>
          </w:p>
        </w:tc>
      </w:tr>
    </w:tbl>
    <w:p w:rsidR="00606614" w:rsidRPr="00606614" w:rsidP="00606614" w14:paraId="5B9C3EC6" w14:textId="77777777">
      <w:pPr>
        <w:tabs>
          <w:tab w:val="right" w:pos="9923"/>
        </w:tabs>
        <w:autoSpaceDE w:val="0"/>
        <w:autoSpaceDN w:val="0"/>
        <w:spacing w:before="240" w:after="0" w:line="240" w:lineRule="auto"/>
        <w:ind w:firstLine="567"/>
        <w:jc w:val="both"/>
        <w:rPr>
          <w:rFonts w:ascii="Times New Roman" w:hAnsi="Times New Roman"/>
          <w:sz w:val="24"/>
          <w:szCs w:val="24"/>
        </w:rPr>
      </w:pPr>
      <w:r w:rsidRPr="00606614">
        <w:rPr>
          <w:rFonts w:ascii="Times New Roman" w:hAnsi="Times New Roman"/>
          <w:sz w:val="24"/>
          <w:szCs w:val="24"/>
        </w:rPr>
        <w:t>14.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w:t>
      </w:r>
      <w:r w:rsidRPr="00606614">
        <w:rPr>
          <w:rFonts w:ascii="Times New Roman" w:hAnsi="Times New Roman"/>
          <w:sz w:val="24"/>
          <w:szCs w:val="24"/>
        </w:rPr>
        <w:br/>
      </w:r>
      <w:r w:rsidRPr="00606614">
        <w:rPr>
          <w:rFonts w:ascii="Times New Roman" w:hAnsi="Times New Roman"/>
          <w:sz w:val="24"/>
          <w:szCs w:val="24"/>
        </w:rPr>
        <w:tab/>
      </w:r>
    </w:p>
    <w:p w:rsidR="00606614" w:rsidRPr="00606614" w:rsidP="00606614" w14:paraId="14211390" w14:textId="77777777">
      <w:pPr>
        <w:pBdr>
          <w:top w:val="single" w:sz="4" w:space="1" w:color="auto"/>
        </w:pBdr>
        <w:autoSpaceDE w:val="0"/>
        <w:autoSpaceDN w:val="0"/>
        <w:spacing w:after="0" w:line="240" w:lineRule="auto"/>
        <w:ind w:right="113"/>
        <w:rPr>
          <w:rFonts w:ascii="Times New Roman" w:hAnsi="Times New Roman"/>
          <w:sz w:val="2"/>
          <w:szCs w:val="2"/>
        </w:rPr>
      </w:pPr>
    </w:p>
    <w:p w:rsidR="00606614" w:rsidRPr="00606614" w:rsidP="00606614" w14:paraId="53F848CA" w14:textId="77777777">
      <w:pPr>
        <w:widowControl w:val="0"/>
        <w:autoSpaceDE w:val="0"/>
        <w:autoSpaceDN w:val="0"/>
        <w:spacing w:after="0" w:line="240" w:lineRule="auto"/>
        <w:rPr>
          <w:rFonts w:ascii="Times New Roman" w:hAnsi="Times New Roman"/>
          <w:sz w:val="24"/>
          <w:szCs w:val="24"/>
        </w:rPr>
      </w:pPr>
      <w:r w:rsidRPr="00606614">
        <w:rPr>
          <w:rFonts w:ascii="Times New Roman" w:hAnsi="Times New Roman"/>
          <w:sz w:val="24"/>
          <w:szCs w:val="24"/>
        </w:rPr>
        <w:t>и вид такого договора</w:t>
      </w:r>
      <w:r>
        <w:rPr>
          <w:rFonts w:ascii="Times New Roman" w:hAnsi="Times New Roman"/>
          <w:sz w:val="24"/>
          <w:szCs w:val="24"/>
          <w:vertAlign w:val="superscript"/>
        </w:rPr>
        <w:footnoteReference w:id="2"/>
      </w:r>
      <w:r w:rsidRPr="00606614">
        <w:rPr>
          <w:rFonts w:ascii="Times New Roman" w:hAnsi="Times New Roman"/>
          <w:sz w:val="24"/>
          <w:szCs w:val="24"/>
        </w:rPr>
        <w:t>:</w:t>
      </w:r>
    </w:p>
    <w:p w:rsidR="00606614" w:rsidRPr="00606614" w:rsidP="00606614" w14:paraId="770D402D" w14:textId="77777777">
      <w:pPr>
        <w:widowControl w:val="0"/>
        <w:autoSpaceDE w:val="0"/>
        <w:autoSpaceDN w:val="0"/>
        <w:spacing w:after="0" w:line="240" w:lineRule="auto"/>
        <w:rPr>
          <w:rFonts w:ascii="Times New Roman" w:hAnsi="Times New Roman"/>
          <w:sz w:val="24"/>
          <w:szCs w:val="24"/>
        </w:rPr>
      </w:pPr>
    </w:p>
    <w:p w:rsidR="00606614" w:rsidRPr="00606614" w:rsidP="00606614" w14:paraId="5263F389" w14:textId="77777777">
      <w:pPr>
        <w:widowControl w:val="0"/>
        <w:numPr>
          <w:ilvl w:val="0"/>
          <w:numId w:val="1"/>
        </w:numPr>
        <w:autoSpaceDE w:val="0"/>
        <w:autoSpaceDN w:val="0"/>
        <w:adjustRightInd w:val="0"/>
        <w:spacing w:after="0" w:line="240" w:lineRule="auto"/>
        <w:ind w:left="993" w:hanging="426"/>
        <w:rPr>
          <w:rFonts w:ascii="Times New Roman" w:hAnsi="Times New Roman"/>
          <w:sz w:val="24"/>
          <w:szCs w:val="24"/>
        </w:rPr>
      </w:pPr>
      <w:r w:rsidRPr="00606614">
        <w:rPr>
          <w:rFonts w:ascii="Times New Roman" w:hAnsi="Times New Roman"/>
          <w:sz w:val="24"/>
          <w:szCs w:val="24"/>
        </w:rPr>
        <w:t xml:space="preserve"> договор энергоснабжения; </w:t>
      </w:r>
    </w:p>
    <w:p w:rsidR="00606614" w:rsidRPr="00606614" w:rsidP="00606614" w14:paraId="5F82ABE7" w14:textId="77777777">
      <w:pPr>
        <w:widowControl w:val="0"/>
        <w:numPr>
          <w:ilvl w:val="0"/>
          <w:numId w:val="1"/>
        </w:numPr>
        <w:autoSpaceDE w:val="0"/>
        <w:autoSpaceDN w:val="0"/>
        <w:adjustRightInd w:val="0"/>
        <w:spacing w:after="0" w:line="240" w:lineRule="auto"/>
        <w:ind w:left="993" w:hanging="426"/>
        <w:jc w:val="both"/>
        <w:rPr>
          <w:rFonts w:ascii="Times New Roman" w:hAnsi="Times New Roman"/>
          <w:sz w:val="24"/>
          <w:szCs w:val="24"/>
        </w:rPr>
      </w:pPr>
      <w:r w:rsidRPr="00606614">
        <w:rPr>
          <w:rFonts w:ascii="Times New Roman" w:hAnsi="Times New Roman"/>
          <w:sz w:val="24"/>
          <w:szCs w:val="24"/>
        </w:rPr>
        <w:t xml:space="preserve"> договор купли-продажи (поставки) электрической энергии (мощности).</w:t>
      </w:r>
    </w:p>
    <w:p w:rsidR="00606614" w:rsidRPr="00606614" w:rsidP="00606614" w14:paraId="3309B4A8" w14:textId="77777777">
      <w:pPr>
        <w:widowControl w:val="0"/>
        <w:autoSpaceDE w:val="0"/>
        <w:autoSpaceDN w:val="0"/>
        <w:spacing w:after="0" w:line="240" w:lineRule="auto"/>
        <w:ind w:firstLine="567"/>
        <w:jc w:val="both"/>
        <w:rPr>
          <w:rFonts w:ascii="Times New Roman" w:hAnsi="Times New Roman"/>
          <w:sz w:val="20"/>
          <w:szCs w:val="20"/>
          <w:highlight w:val="yellow"/>
        </w:rPr>
      </w:pPr>
    </w:p>
    <w:p w:rsidR="00606614" w:rsidRPr="00606614" w:rsidP="00606614" w14:paraId="16644E8D" w14:textId="77777777">
      <w:pPr>
        <w:widowControl w:val="0"/>
        <w:autoSpaceDE w:val="0"/>
        <w:autoSpaceDN w:val="0"/>
        <w:spacing w:after="0" w:line="240" w:lineRule="auto"/>
        <w:ind w:right="-2" w:firstLine="567"/>
        <w:jc w:val="both"/>
        <w:rPr>
          <w:rFonts w:ascii="Times New Roman" w:hAnsi="Times New Roman"/>
          <w:sz w:val="24"/>
          <w:szCs w:val="24"/>
        </w:rPr>
      </w:pPr>
      <w:r w:rsidRPr="00606614">
        <w:rPr>
          <w:rFonts w:ascii="Times New Roman" w:hAnsi="Times New Roman"/>
          <w:sz w:val="24"/>
          <w:szCs w:val="24"/>
        </w:rPr>
        <w:t>Номер и дата договора энергоснабжения или договора купли-продажи (поставки) электрической энергии (мощности) в рамках которого заявителем предполагается осуществление энергоснабжения энергопринимающих устройств, в отношении которых подается заявка (в случае наличия у заявителя такого договора):  ___________________________.</w:t>
      </w:r>
    </w:p>
    <w:p w:rsidR="00606614" w:rsidRPr="00606614" w:rsidP="00606614" w14:paraId="21262F92" w14:textId="77777777">
      <w:pPr>
        <w:autoSpaceDE w:val="0"/>
        <w:autoSpaceDN w:val="0"/>
        <w:spacing w:after="0" w:line="240" w:lineRule="auto"/>
        <w:ind w:firstLine="567"/>
        <w:jc w:val="both"/>
        <w:rPr>
          <w:rFonts w:ascii="Times New Roman" w:hAnsi="Times New Roman"/>
          <w:sz w:val="24"/>
          <w:szCs w:val="24"/>
        </w:rPr>
      </w:pPr>
    </w:p>
    <w:p w:rsidR="00606614" w:rsidRPr="00606614" w:rsidP="00606614" w14:paraId="50FBBE4B" w14:textId="77777777">
      <w:pPr>
        <w:autoSpaceDE w:val="0"/>
        <w:autoSpaceDN w:val="0"/>
        <w:spacing w:after="0" w:line="240" w:lineRule="auto"/>
        <w:ind w:firstLine="567"/>
        <w:jc w:val="both"/>
        <w:rPr>
          <w:rFonts w:ascii="Times New Roman" w:hAnsi="Times New Roman"/>
          <w:sz w:val="24"/>
          <w:szCs w:val="24"/>
        </w:rPr>
      </w:pPr>
      <w:r w:rsidRPr="00606614">
        <w:rPr>
          <w:rFonts w:ascii="Times New Roman" w:hAnsi="Times New Roman"/>
          <w:sz w:val="24"/>
          <w:szCs w:val="24"/>
        </w:rPr>
        <w:t>Заявители, максимальная мощность энергопринимающих устройств которых составляет свыше 150 кВт и менее 670 кВт, пункты 7, 8, 11 и 12 настоящей заявки не заполняют.</w:t>
      </w:r>
    </w:p>
    <w:p w:rsidR="00606614" w:rsidP="00606614" w14:paraId="5DE44DAE" w14:textId="77777777">
      <w:pPr>
        <w:autoSpaceDE w:val="0"/>
        <w:autoSpaceDN w:val="0"/>
        <w:spacing w:before="240" w:after="120" w:line="240" w:lineRule="auto"/>
        <w:ind w:firstLine="567"/>
        <w:rPr>
          <w:rFonts w:ascii="Times New Roman" w:hAnsi="Times New Roman"/>
          <w:sz w:val="24"/>
          <w:szCs w:val="24"/>
        </w:rPr>
      </w:pPr>
    </w:p>
    <w:p w:rsidR="00606614" w:rsidP="00606614" w14:paraId="78B6842A" w14:textId="77777777">
      <w:pPr>
        <w:autoSpaceDE w:val="0"/>
        <w:autoSpaceDN w:val="0"/>
        <w:spacing w:before="240" w:after="120" w:line="240" w:lineRule="auto"/>
        <w:ind w:firstLine="567"/>
        <w:rPr>
          <w:rFonts w:ascii="Times New Roman" w:hAnsi="Times New Roman"/>
          <w:sz w:val="24"/>
          <w:szCs w:val="24"/>
        </w:rPr>
      </w:pPr>
    </w:p>
    <w:p w:rsidR="00606614" w:rsidRPr="00606614" w:rsidP="00606614" w14:paraId="3261DED2" w14:textId="1A84EE4B">
      <w:pPr>
        <w:autoSpaceDE w:val="0"/>
        <w:autoSpaceDN w:val="0"/>
        <w:spacing w:before="240" w:after="120" w:line="240" w:lineRule="auto"/>
        <w:ind w:firstLine="567"/>
        <w:rPr>
          <w:rFonts w:ascii="Times New Roman" w:hAnsi="Times New Roman"/>
          <w:sz w:val="24"/>
          <w:szCs w:val="24"/>
        </w:rPr>
      </w:pPr>
      <w:r w:rsidRPr="00606614">
        <w:rPr>
          <w:rFonts w:ascii="Times New Roman" w:hAnsi="Times New Roman"/>
          <w:sz w:val="24"/>
          <w:szCs w:val="24"/>
        </w:rPr>
        <w:t>Приложения:</w:t>
      </w:r>
    </w:p>
    <w:tbl>
      <w:tblPr>
        <w:tblStyle w:val="TableGrid"/>
        <w:tblW w:w="10155" w:type="dxa"/>
        <w:tblInd w:w="-5" w:type="dxa"/>
        <w:tblLayout w:type="fixed"/>
        <w:tblLook w:val="04A0"/>
      </w:tblPr>
      <w:tblGrid>
        <w:gridCol w:w="539"/>
        <w:gridCol w:w="7943"/>
        <w:gridCol w:w="1673"/>
      </w:tblGrid>
      <w:tr w14:paraId="2FE9BFAD"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606614" w:rsidRPr="00606614" w:rsidP="00606614" w14:paraId="6FADEDA3" w14:textId="77777777">
            <w:pPr>
              <w:autoSpaceDE w:val="0"/>
              <w:autoSpaceDN w:val="0"/>
              <w:spacing w:line="240" w:lineRule="auto"/>
              <w:jc w:val="center"/>
              <w:rPr>
                <w:rFonts w:ascii="Times New Roman" w:hAnsi="Times New Roman"/>
                <w:bCs/>
                <w:sz w:val="20"/>
                <w:szCs w:val="20"/>
              </w:rPr>
            </w:pPr>
          </w:p>
        </w:tc>
        <w:tc>
          <w:tcPr>
            <w:tcW w:w="7943"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7E826DC3" w14:textId="77777777">
            <w:pPr>
              <w:autoSpaceDE w:val="0"/>
              <w:autoSpaceDN w:val="0"/>
              <w:spacing w:line="240" w:lineRule="auto"/>
              <w:jc w:val="center"/>
              <w:rPr>
                <w:rFonts w:ascii="Times New Roman" w:hAnsi="Times New Roman"/>
                <w:bCs/>
                <w:sz w:val="20"/>
                <w:szCs w:val="20"/>
              </w:rPr>
            </w:pPr>
            <w:r w:rsidRPr="00606614">
              <w:rPr>
                <w:rFonts w:ascii="Times New Roman" w:hAnsi="Times New Roman"/>
                <w:sz w:val="20"/>
                <w:szCs w:val="20"/>
              </w:rPr>
              <w:t>Перечень прилагаемых документов</w:t>
            </w:r>
          </w:p>
        </w:tc>
        <w:tc>
          <w:tcPr>
            <w:tcW w:w="1673" w:type="dxa"/>
            <w:tcBorders>
              <w:top w:val="single" w:sz="4" w:space="0" w:color="auto"/>
              <w:left w:val="single" w:sz="4" w:space="0" w:color="auto"/>
              <w:bottom w:val="single" w:sz="4" w:space="0" w:color="auto"/>
              <w:right w:val="single" w:sz="4" w:space="0" w:color="auto"/>
            </w:tcBorders>
            <w:vAlign w:val="center"/>
            <w:hideMark/>
          </w:tcPr>
          <w:p w:rsidR="00606614" w:rsidRPr="00606614" w:rsidP="00606614" w14:paraId="6CB9D33D" w14:textId="77777777">
            <w:pPr>
              <w:autoSpaceDE w:val="0"/>
              <w:autoSpaceDN w:val="0"/>
              <w:spacing w:line="240" w:lineRule="auto"/>
              <w:jc w:val="center"/>
              <w:rPr>
                <w:rFonts w:ascii="Times New Roman" w:hAnsi="Times New Roman"/>
                <w:sz w:val="20"/>
                <w:szCs w:val="20"/>
              </w:rPr>
            </w:pPr>
            <w:r w:rsidRPr="00606614">
              <w:rPr>
                <w:rFonts w:ascii="Times New Roman" w:hAnsi="Times New Roman"/>
                <w:sz w:val="20"/>
                <w:szCs w:val="20"/>
              </w:rPr>
              <w:t>Отметка о предоставлении</w:t>
            </w:r>
          </w:p>
        </w:tc>
      </w:tr>
      <w:tr w14:paraId="1A6ED344"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hideMark/>
          </w:tcPr>
          <w:p w:rsidR="00606614" w:rsidRPr="00606614" w:rsidP="00606614" w14:paraId="356B14B5" w14:textId="77777777">
            <w:pPr>
              <w:autoSpaceDE w:val="0"/>
              <w:autoSpaceDN w:val="0"/>
              <w:spacing w:line="240" w:lineRule="auto"/>
              <w:jc w:val="both"/>
              <w:rPr>
                <w:rFonts w:ascii="Times New Roman" w:hAnsi="Times New Roman"/>
                <w:bCs/>
                <w:sz w:val="20"/>
                <w:szCs w:val="20"/>
              </w:rPr>
            </w:pPr>
            <w:r w:rsidRPr="00606614">
              <w:rPr>
                <w:rFonts w:ascii="Times New Roman" w:hAnsi="Times New Roman"/>
                <w:bCs/>
                <w:sz w:val="20"/>
                <w:szCs w:val="20"/>
              </w:rPr>
              <w:t>1</w:t>
            </w:r>
          </w:p>
        </w:tc>
        <w:tc>
          <w:tcPr>
            <w:tcW w:w="7943" w:type="dxa"/>
            <w:tcBorders>
              <w:top w:val="single" w:sz="4" w:space="0" w:color="auto"/>
              <w:left w:val="single" w:sz="4" w:space="0" w:color="auto"/>
              <w:bottom w:val="single" w:sz="4" w:space="0" w:color="auto"/>
              <w:right w:val="single" w:sz="4" w:space="0" w:color="auto"/>
            </w:tcBorders>
            <w:hideMark/>
          </w:tcPr>
          <w:p w:rsidR="00606614" w:rsidRPr="00606614" w:rsidP="00606614" w14:paraId="68063AD2" w14:textId="0B1B95F3">
            <w:pPr>
              <w:autoSpaceDE w:val="0"/>
              <w:autoSpaceDN w:val="0"/>
              <w:spacing w:line="240" w:lineRule="auto"/>
              <w:jc w:val="both"/>
              <w:rPr>
                <w:rFonts w:ascii="Times New Roman" w:hAnsi="Times New Roman"/>
                <w:b/>
                <w:sz w:val="20"/>
                <w:szCs w:val="20"/>
              </w:rPr>
            </w:pPr>
            <w:r w:rsidRPr="00991179">
              <w:rPr>
                <w:rFonts w:ascii="Times New Roman" w:hAnsi="Times New Roman"/>
                <w:b/>
                <w:bCs/>
                <w:sz w:val="20"/>
                <w:szCs w:val="20"/>
              </w:rPr>
              <w:t>План расположения энергопринимающих устройств</w:t>
            </w:r>
            <w:r w:rsidRPr="00991179">
              <w:rPr>
                <w:rFonts w:ascii="Times New Roman" w:hAnsi="Times New Roman"/>
                <w:sz w:val="20"/>
                <w:szCs w:val="20"/>
              </w:rPr>
              <w:t xml:space="preserve">, </w:t>
            </w:r>
            <w:r w:rsidRPr="00991179">
              <w:rPr>
                <w:rFonts w:ascii="Times New Roman" w:hAnsi="Times New Roman"/>
                <w:iCs/>
                <w:sz w:val="20"/>
                <w:szCs w:val="20"/>
              </w:rPr>
              <w:t>которые необходимо присоединить к электрическим сетям сетевой организации;</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520B66AD" w14:textId="77777777">
            <w:pPr>
              <w:autoSpaceDE w:val="0"/>
              <w:autoSpaceDN w:val="0"/>
              <w:spacing w:line="240" w:lineRule="auto"/>
              <w:jc w:val="center"/>
              <w:rPr>
                <w:rFonts w:ascii="Times New Roman" w:hAnsi="Times New Roman"/>
                <w:sz w:val="20"/>
                <w:szCs w:val="20"/>
              </w:rPr>
            </w:pPr>
          </w:p>
        </w:tc>
      </w:tr>
      <w:tr w14:paraId="77F7EEC7"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6E0E13" w:rsidRPr="00606614" w:rsidP="00606614" w14:paraId="2E583E73" w14:textId="78274640">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2</w:t>
            </w:r>
          </w:p>
        </w:tc>
        <w:tc>
          <w:tcPr>
            <w:tcW w:w="7943" w:type="dxa"/>
            <w:tcBorders>
              <w:top w:val="single" w:sz="4" w:space="0" w:color="auto"/>
              <w:left w:val="single" w:sz="4" w:space="0" w:color="auto"/>
              <w:bottom w:val="single" w:sz="4" w:space="0" w:color="auto"/>
              <w:right w:val="single" w:sz="4" w:space="0" w:color="auto"/>
            </w:tcBorders>
          </w:tcPr>
          <w:p w:rsidR="006E0E13" w:rsidRPr="00991179" w:rsidP="00DE55A5" w14:paraId="0A608BF6" w14:textId="68339F84">
            <w:pPr>
              <w:autoSpaceDE w:val="0"/>
              <w:autoSpaceDN w:val="0"/>
              <w:spacing w:line="240" w:lineRule="auto"/>
              <w:jc w:val="both"/>
              <w:rPr>
                <w:rFonts w:ascii="Times New Roman" w:hAnsi="Times New Roman"/>
                <w:b/>
                <w:bCs/>
                <w:sz w:val="20"/>
                <w:szCs w:val="20"/>
              </w:rPr>
            </w:pPr>
            <w:r>
              <w:rPr>
                <w:rFonts w:ascii="Times New Roman" w:hAnsi="Times New Roman"/>
                <w:b/>
                <w:bCs/>
                <w:sz w:val="20"/>
                <w:szCs w:val="20"/>
              </w:rPr>
              <w:t>О</w:t>
            </w:r>
            <w:r w:rsidRPr="006E0E13">
              <w:rPr>
                <w:rFonts w:ascii="Times New Roman" w:hAnsi="Times New Roman"/>
                <w:b/>
                <w:bCs/>
                <w:sz w:val="20"/>
                <w:szCs w:val="20"/>
              </w:rPr>
              <w:t xml:space="preserve">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r w:rsidRPr="006E0E13">
              <w:rPr>
                <w:rFonts w:ascii="Times New Roman" w:hAnsi="Times New Roman"/>
                <w:b/>
                <w:bCs/>
                <w:sz w:val="20"/>
                <w:szCs w:val="20"/>
              </w:rPr>
              <w:t>кВ</w:t>
            </w:r>
            <w:r w:rsidRPr="006E0E13">
              <w:rPr>
                <w:rFonts w:ascii="Times New Roman" w:hAnsi="Times New Roman"/>
                <w:b/>
                <w:bCs/>
                <w:sz w:val="20"/>
                <w:szCs w:val="20"/>
              </w:rPr>
              <w:t xml:space="preserve"> и выше, </w:t>
            </w:r>
            <w:r w:rsidRPr="006E0E13">
              <w:rPr>
                <w:rFonts w:ascii="Times New Roman" w:hAnsi="Times New Roman"/>
                <w:bCs/>
                <w:sz w:val="20"/>
                <w:szCs w:val="20"/>
              </w:rPr>
              <w:t>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tc>
        <w:tc>
          <w:tcPr>
            <w:tcW w:w="1673" w:type="dxa"/>
            <w:tcBorders>
              <w:top w:val="single" w:sz="4" w:space="0" w:color="auto"/>
              <w:left w:val="single" w:sz="4" w:space="0" w:color="auto"/>
              <w:bottom w:val="single" w:sz="4" w:space="0" w:color="auto"/>
              <w:right w:val="single" w:sz="4" w:space="0" w:color="auto"/>
            </w:tcBorders>
          </w:tcPr>
          <w:p w:rsidR="006E0E13" w:rsidRPr="00606614" w:rsidP="00606614" w14:paraId="34E6091A" w14:textId="77777777">
            <w:pPr>
              <w:autoSpaceDE w:val="0"/>
              <w:autoSpaceDN w:val="0"/>
              <w:spacing w:line="240" w:lineRule="auto"/>
              <w:jc w:val="center"/>
              <w:rPr>
                <w:rFonts w:ascii="Times New Roman" w:hAnsi="Times New Roman"/>
                <w:sz w:val="20"/>
                <w:szCs w:val="20"/>
              </w:rPr>
            </w:pPr>
          </w:p>
        </w:tc>
      </w:tr>
      <w:tr w14:paraId="3C72C660"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hideMark/>
          </w:tcPr>
          <w:p w:rsidR="00606614" w:rsidRPr="00606614" w:rsidP="00606614" w14:paraId="28AB9811" w14:textId="1F937649">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3</w:t>
            </w:r>
          </w:p>
        </w:tc>
        <w:tc>
          <w:tcPr>
            <w:tcW w:w="7943" w:type="dxa"/>
            <w:tcBorders>
              <w:top w:val="single" w:sz="4" w:space="0" w:color="auto"/>
              <w:left w:val="single" w:sz="4" w:space="0" w:color="auto"/>
              <w:bottom w:val="single" w:sz="4" w:space="0" w:color="auto"/>
              <w:right w:val="single" w:sz="4" w:space="0" w:color="auto"/>
            </w:tcBorders>
            <w:hideMark/>
          </w:tcPr>
          <w:p w:rsidR="00606614" w:rsidRPr="00606614" w:rsidP="00606614" w14:paraId="59F59F23" w14:textId="04F89ACF">
            <w:pPr>
              <w:autoSpaceDE w:val="0"/>
              <w:autoSpaceDN w:val="0"/>
              <w:spacing w:line="240" w:lineRule="auto"/>
              <w:jc w:val="both"/>
              <w:rPr>
                <w:rFonts w:ascii="Times New Roman" w:hAnsi="Times New Roman"/>
                <w:b/>
                <w:bCs/>
                <w:sz w:val="20"/>
                <w:szCs w:val="20"/>
              </w:rPr>
            </w:pPr>
            <w:r w:rsidRPr="00991179">
              <w:rPr>
                <w:rFonts w:ascii="Times New Roman" w:hAnsi="Times New Roman"/>
                <w:b/>
                <w:bCs/>
                <w:sz w:val="20"/>
                <w:szCs w:val="20"/>
              </w:rPr>
              <w:t>Перечень и мощность энергопринимающих устройств</w:t>
            </w:r>
            <w:r w:rsidRPr="00991179">
              <w:rPr>
                <w:rFonts w:ascii="Times New Roman" w:hAnsi="Times New Roman"/>
                <w:bCs/>
                <w:sz w:val="20"/>
                <w:szCs w:val="20"/>
              </w:rPr>
              <w:t>, которые могут быть присоединены к устройствам противоаварийной и режимной автоматики;</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3EE6EF2F" w14:textId="77777777">
            <w:pPr>
              <w:autoSpaceDE w:val="0"/>
              <w:autoSpaceDN w:val="0"/>
              <w:spacing w:line="240" w:lineRule="auto"/>
              <w:jc w:val="center"/>
              <w:rPr>
                <w:rFonts w:ascii="Times New Roman" w:hAnsi="Times New Roman"/>
                <w:b/>
                <w:sz w:val="20"/>
                <w:szCs w:val="20"/>
              </w:rPr>
            </w:pPr>
          </w:p>
        </w:tc>
      </w:tr>
      <w:tr w14:paraId="037DF8F5"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hideMark/>
          </w:tcPr>
          <w:p w:rsidR="00606614" w:rsidRPr="00606614" w:rsidP="00606614" w14:paraId="1A3124B9" w14:textId="2C2DD3C7">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4</w:t>
            </w:r>
          </w:p>
        </w:tc>
        <w:tc>
          <w:tcPr>
            <w:tcW w:w="7943" w:type="dxa"/>
            <w:tcBorders>
              <w:top w:val="single" w:sz="4" w:space="0" w:color="auto"/>
              <w:left w:val="single" w:sz="4" w:space="0" w:color="auto"/>
              <w:bottom w:val="single" w:sz="4" w:space="0" w:color="auto"/>
              <w:right w:val="single" w:sz="4" w:space="0" w:color="auto"/>
            </w:tcBorders>
            <w:hideMark/>
          </w:tcPr>
          <w:p w:rsidR="00606614" w:rsidRPr="00991179" w:rsidP="00606614" w14:paraId="4EDC7947" w14:textId="77777777">
            <w:pPr>
              <w:autoSpaceDE w:val="0"/>
              <w:autoSpaceDN w:val="0"/>
              <w:adjustRightInd w:val="0"/>
              <w:spacing w:line="240" w:lineRule="auto"/>
              <w:jc w:val="both"/>
              <w:rPr>
                <w:rFonts w:ascii="Times New Roman" w:hAnsi="Times New Roman"/>
                <w:b/>
                <w:sz w:val="20"/>
                <w:szCs w:val="20"/>
              </w:rPr>
            </w:pPr>
            <w:r w:rsidRPr="00991179">
              <w:rPr>
                <w:rFonts w:ascii="Times New Roman" w:hAnsi="Times New Roman"/>
                <w:b/>
                <w:sz w:val="20"/>
                <w:szCs w:val="20"/>
              </w:rPr>
              <w:t>Один из перечисленных ниже видов документов:</w:t>
            </w:r>
          </w:p>
          <w:p w:rsidR="00606614" w:rsidRPr="00991179" w:rsidP="00606614" w14:paraId="7B257194" w14:textId="77777777">
            <w:pPr>
              <w:autoSpaceDE w:val="0"/>
              <w:autoSpaceDN w:val="0"/>
              <w:adjustRightInd w:val="0"/>
              <w:spacing w:line="240" w:lineRule="auto"/>
              <w:jc w:val="both"/>
              <w:rPr>
                <w:rFonts w:ascii="Times New Roman" w:hAnsi="Times New Roman"/>
                <w:sz w:val="20"/>
                <w:szCs w:val="20"/>
              </w:rPr>
            </w:pPr>
            <w:r w:rsidRPr="00991179">
              <w:rPr>
                <w:rFonts w:ascii="Times New Roman" w:hAnsi="Times New Roman"/>
                <w:sz w:val="20"/>
                <w:szCs w:val="20"/>
              </w:rP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606614" w:rsidRPr="00991179" w:rsidP="00606614" w14:paraId="66834455" w14:textId="77777777">
            <w:pPr>
              <w:autoSpaceDE w:val="0"/>
              <w:autoSpaceDN w:val="0"/>
              <w:adjustRightInd w:val="0"/>
              <w:spacing w:line="240" w:lineRule="auto"/>
              <w:jc w:val="both"/>
              <w:rPr>
                <w:rFonts w:ascii="Times New Roman" w:hAnsi="Times New Roman"/>
                <w:sz w:val="20"/>
                <w:szCs w:val="20"/>
              </w:rPr>
            </w:pPr>
            <w:r w:rsidRPr="00991179">
              <w:rPr>
                <w:rFonts w:ascii="Times New Roman" w:hAnsi="Times New Roman"/>
                <w:sz w:val="20"/>
                <w:szCs w:val="20"/>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606614" w:rsidRPr="00991179" w:rsidP="00606614" w14:paraId="54E15D99" w14:textId="77777777">
            <w:pPr>
              <w:autoSpaceDE w:val="0"/>
              <w:autoSpaceDN w:val="0"/>
              <w:adjustRightInd w:val="0"/>
              <w:spacing w:line="240" w:lineRule="auto"/>
              <w:jc w:val="both"/>
              <w:rPr>
                <w:rFonts w:ascii="Times New Roman" w:hAnsi="Times New Roman"/>
                <w:sz w:val="20"/>
                <w:szCs w:val="20"/>
              </w:rPr>
            </w:pPr>
            <w:r w:rsidRPr="00991179">
              <w:rPr>
                <w:rFonts w:ascii="Times New Roman" w:hAnsi="Times New Roman"/>
                <w:sz w:val="20"/>
                <w:szCs w:val="20"/>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606614" w:rsidRPr="00606614" w:rsidP="00606614" w14:paraId="6A5A8A7F" w14:textId="5057AEDF">
            <w:pPr>
              <w:autoSpaceDE w:val="0"/>
              <w:autoSpaceDN w:val="0"/>
              <w:adjustRightInd w:val="0"/>
              <w:spacing w:line="240" w:lineRule="auto"/>
              <w:jc w:val="both"/>
              <w:rPr>
                <w:rFonts w:ascii="Times New Roman" w:hAnsi="Times New Roman"/>
                <w:b/>
                <w:sz w:val="20"/>
                <w:szCs w:val="20"/>
              </w:rPr>
            </w:pP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2E801A4E" w14:textId="77777777">
            <w:pPr>
              <w:autoSpaceDE w:val="0"/>
              <w:autoSpaceDN w:val="0"/>
              <w:spacing w:line="240" w:lineRule="auto"/>
              <w:jc w:val="center"/>
              <w:rPr>
                <w:rFonts w:ascii="Times New Roman" w:hAnsi="Times New Roman"/>
                <w:b/>
                <w:sz w:val="20"/>
                <w:szCs w:val="20"/>
              </w:rPr>
            </w:pPr>
          </w:p>
        </w:tc>
      </w:tr>
      <w:tr w14:paraId="2E738630"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171756" w:rsidRPr="00606614" w:rsidP="00606614" w14:paraId="67F7ABEC" w14:textId="3FFBDB1C">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5</w:t>
            </w:r>
          </w:p>
        </w:tc>
        <w:tc>
          <w:tcPr>
            <w:tcW w:w="7943" w:type="dxa"/>
            <w:tcBorders>
              <w:top w:val="single" w:sz="4" w:space="0" w:color="auto"/>
              <w:left w:val="single" w:sz="4" w:space="0" w:color="auto"/>
              <w:bottom w:val="single" w:sz="4" w:space="0" w:color="auto"/>
              <w:right w:val="single" w:sz="4" w:space="0" w:color="auto"/>
            </w:tcBorders>
          </w:tcPr>
          <w:p w:rsidR="00171756" w:rsidRPr="00171756" w:rsidP="00171756" w14:paraId="2C69717A" w14:textId="74327A60">
            <w:pPr>
              <w:autoSpaceDE w:val="0"/>
              <w:autoSpaceDN w:val="0"/>
              <w:adjustRightInd w:val="0"/>
              <w:spacing w:line="240" w:lineRule="auto"/>
              <w:jc w:val="both"/>
              <w:rPr>
                <w:rFonts w:ascii="Times New Roman" w:hAnsi="Times New Roman"/>
                <w:sz w:val="20"/>
                <w:szCs w:val="20"/>
              </w:rPr>
            </w:pPr>
            <w:r>
              <w:rPr>
                <w:rFonts w:ascii="Times New Roman" w:hAnsi="Times New Roman"/>
                <w:b/>
                <w:sz w:val="20"/>
                <w:szCs w:val="20"/>
              </w:rPr>
              <w:t>К</w:t>
            </w:r>
            <w:r w:rsidRPr="006E0E13">
              <w:rPr>
                <w:rFonts w:ascii="Times New Roman" w:hAnsi="Times New Roman"/>
                <w:b/>
                <w:sz w:val="20"/>
                <w:szCs w:val="20"/>
              </w:rPr>
              <w:t>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r w:rsidRPr="00171756">
              <w:rPr>
                <w:rFonts w:ascii="Times New Roman" w:hAnsi="Times New Roman"/>
                <w:sz w:val="20"/>
                <w:szCs w:val="20"/>
              </w:rPr>
              <w:t>;</w:t>
            </w:r>
          </w:p>
          <w:p w:rsidR="00171756" w:rsidRPr="00171756" w:rsidP="00171756" w14:paraId="238B7C57" w14:textId="66D74B4B">
            <w:pPr>
              <w:autoSpaceDE w:val="0"/>
              <w:autoSpaceDN w:val="0"/>
              <w:adjustRightInd w:val="0"/>
              <w:spacing w:line="240" w:lineRule="auto"/>
              <w:jc w:val="both"/>
              <w:rPr>
                <w:rFonts w:ascii="Times New Roman" w:hAnsi="Times New Roman"/>
                <w:sz w:val="20"/>
                <w:szCs w:val="20"/>
              </w:rPr>
            </w:pPr>
            <w:r w:rsidRPr="00171756">
              <w:rPr>
                <w:rFonts w:ascii="Times New Roman" w:hAnsi="Times New Roman"/>
                <w:sz w:val="20"/>
                <w:szCs w:val="20"/>
              </w:rPr>
              <w:t>(при подаче заявки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w:t>
            </w:r>
          </w:p>
        </w:tc>
        <w:tc>
          <w:tcPr>
            <w:tcW w:w="1673" w:type="dxa"/>
            <w:tcBorders>
              <w:top w:val="single" w:sz="4" w:space="0" w:color="auto"/>
              <w:left w:val="single" w:sz="4" w:space="0" w:color="auto"/>
              <w:bottom w:val="single" w:sz="4" w:space="0" w:color="auto"/>
              <w:right w:val="single" w:sz="4" w:space="0" w:color="auto"/>
            </w:tcBorders>
          </w:tcPr>
          <w:p w:rsidR="00171756" w:rsidRPr="00606614" w:rsidP="00606614" w14:paraId="392DD5E5" w14:textId="77777777">
            <w:pPr>
              <w:autoSpaceDE w:val="0"/>
              <w:autoSpaceDN w:val="0"/>
              <w:spacing w:line="240" w:lineRule="auto"/>
              <w:jc w:val="center"/>
              <w:rPr>
                <w:rFonts w:ascii="Times New Roman" w:hAnsi="Times New Roman"/>
                <w:b/>
                <w:sz w:val="20"/>
                <w:szCs w:val="20"/>
              </w:rPr>
            </w:pPr>
          </w:p>
        </w:tc>
      </w:tr>
      <w:tr w14:paraId="5FAC140B"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171756" w:rsidRPr="00606614" w:rsidP="00606614" w14:paraId="585352D7" w14:textId="0C90FB74">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6</w:t>
            </w:r>
          </w:p>
        </w:tc>
        <w:tc>
          <w:tcPr>
            <w:tcW w:w="7943" w:type="dxa"/>
            <w:tcBorders>
              <w:top w:val="single" w:sz="4" w:space="0" w:color="auto"/>
              <w:left w:val="single" w:sz="4" w:space="0" w:color="auto"/>
              <w:bottom w:val="single" w:sz="4" w:space="0" w:color="auto"/>
              <w:right w:val="single" w:sz="4" w:space="0" w:color="auto"/>
            </w:tcBorders>
          </w:tcPr>
          <w:p w:rsidR="00171756" w:rsidP="00DE55A5" w14:paraId="65B074CF" w14:textId="1F7B6698">
            <w:pPr>
              <w:jc w:val="both"/>
              <w:rPr>
                <w:rFonts w:ascii="Times New Roman" w:hAnsi="Times New Roman"/>
                <w:sz w:val="20"/>
                <w:szCs w:val="20"/>
              </w:rPr>
            </w:pPr>
            <w:r>
              <w:rPr>
                <w:rFonts w:ascii="Times New Roman" w:hAnsi="Times New Roman"/>
                <w:b/>
                <w:sz w:val="20"/>
                <w:szCs w:val="20"/>
              </w:rPr>
              <w:t>К</w:t>
            </w:r>
            <w:r w:rsidRPr="006E0E13">
              <w:rPr>
                <w:rFonts w:ascii="Times New Roman" w:hAnsi="Times New Roman"/>
                <w:b/>
                <w:sz w:val="20"/>
                <w:szCs w:val="20"/>
              </w:rPr>
              <w:t>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r w:rsidRPr="00171756">
              <w:rPr>
                <w:rFonts w:ascii="Times New Roman" w:hAnsi="Times New Roman"/>
                <w:sz w:val="20"/>
                <w:szCs w:val="20"/>
              </w:rPr>
              <w:t xml:space="preserve"> </w:t>
            </w:r>
          </w:p>
          <w:p w:rsidR="00171756" w:rsidRPr="00171756" w:rsidP="00171756" w14:paraId="232AE799" w14:textId="3484CCC5">
            <w:pPr>
              <w:autoSpaceDE w:val="0"/>
              <w:autoSpaceDN w:val="0"/>
              <w:adjustRightInd w:val="0"/>
              <w:spacing w:line="240" w:lineRule="auto"/>
              <w:jc w:val="both"/>
              <w:rPr>
                <w:rFonts w:ascii="Times New Roman" w:hAnsi="Times New Roman"/>
                <w:sz w:val="20"/>
                <w:szCs w:val="20"/>
              </w:rPr>
            </w:pPr>
            <w:r w:rsidRPr="00171756">
              <w:rPr>
                <w:rFonts w:ascii="Times New Roman" w:hAnsi="Times New Roman"/>
                <w:sz w:val="20"/>
                <w:szCs w:val="20"/>
              </w:rPr>
              <w:t xml:space="preserve">(в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w:t>
            </w:r>
            <w:r w:rsidRPr="00171756">
              <w:rPr>
                <w:rFonts w:ascii="Times New Roman" w:hAnsi="Times New Roman"/>
                <w:sz w:val="20"/>
                <w:szCs w:val="20"/>
              </w:rPr>
              <w:t xml:space="preserve">лицом - также копии документов, подтверждающих наличие оснований для подачи заявки </w:t>
            </w:r>
            <w:r>
              <w:rPr>
                <w:rFonts w:ascii="Times New Roman" w:hAnsi="Times New Roman"/>
                <w:sz w:val="20"/>
                <w:szCs w:val="20"/>
              </w:rPr>
              <w:t>в</w:t>
            </w:r>
            <w:r w:rsidRPr="00171756">
              <w:rPr>
                <w:rFonts w:ascii="Times New Roman" w:hAnsi="Times New Roman"/>
                <w:sz w:val="20"/>
                <w:szCs w:val="20"/>
              </w:rPr>
              <w:t xml:space="preserve"> следующих случаях:</w:t>
            </w:r>
          </w:p>
          <w:p w:rsidR="00171756" w:rsidP="00171756" w14:paraId="1E85552F" w14:textId="77777777">
            <w:pPr>
              <w:autoSpaceDE w:val="0"/>
              <w:autoSpaceDN w:val="0"/>
              <w:adjustRightInd w:val="0"/>
              <w:spacing w:line="240" w:lineRule="auto"/>
              <w:jc w:val="both"/>
              <w:rPr>
                <w:rFonts w:ascii="Times New Roman" w:hAnsi="Times New Roman"/>
                <w:sz w:val="20"/>
                <w:szCs w:val="20"/>
              </w:rPr>
            </w:pPr>
            <w:r w:rsidRPr="00171756">
              <w:rPr>
                <w:rFonts w:ascii="Times New Roman" w:hAnsi="Times New Roman"/>
                <w:sz w:val="20"/>
                <w:szCs w:val="20"/>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171756" w:rsidP="00C25207" w14:paraId="0F9DEC48" w14:textId="72FC77A3">
            <w:pPr>
              <w:autoSpaceDE w:val="0"/>
              <w:autoSpaceDN w:val="0"/>
              <w:adjustRightInd w:val="0"/>
              <w:spacing w:line="240" w:lineRule="auto"/>
              <w:jc w:val="both"/>
              <w:rPr>
                <w:rFonts w:ascii="Times New Roman" w:hAnsi="Times New Roman"/>
                <w:b/>
                <w:sz w:val="20"/>
                <w:szCs w:val="20"/>
              </w:rPr>
            </w:pPr>
            <w:r w:rsidRPr="00171756">
              <w:rPr>
                <w:rFonts w:ascii="Times New Roman" w:hAnsi="Times New Roman"/>
                <w:sz w:val="20"/>
                <w:szCs w:val="20"/>
              </w:rP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r w:rsidR="00C25207">
              <w:rPr>
                <w:rFonts w:ascii="Times New Roman" w:hAnsi="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tcPr>
          <w:p w:rsidR="00171756" w:rsidP="00606614" w14:paraId="01612CCD" w14:textId="77777777">
            <w:pPr>
              <w:autoSpaceDE w:val="0"/>
              <w:autoSpaceDN w:val="0"/>
              <w:spacing w:line="240" w:lineRule="auto"/>
              <w:jc w:val="center"/>
              <w:rPr>
                <w:rFonts w:ascii="Times New Roman" w:hAnsi="Times New Roman"/>
                <w:b/>
                <w:sz w:val="20"/>
                <w:szCs w:val="20"/>
              </w:rPr>
            </w:pPr>
          </w:p>
          <w:p w:rsidR="006F384C" w:rsidP="00606614" w14:paraId="14EB0C92" w14:textId="77777777">
            <w:pPr>
              <w:autoSpaceDE w:val="0"/>
              <w:autoSpaceDN w:val="0"/>
              <w:spacing w:line="240" w:lineRule="auto"/>
              <w:jc w:val="center"/>
              <w:rPr>
                <w:rFonts w:ascii="Times New Roman" w:hAnsi="Times New Roman"/>
                <w:b/>
                <w:sz w:val="20"/>
                <w:szCs w:val="20"/>
              </w:rPr>
            </w:pPr>
          </w:p>
          <w:p w:rsidR="006F384C" w:rsidRPr="00606614" w:rsidP="00606614" w14:paraId="387E4865" w14:textId="0800773D">
            <w:pPr>
              <w:autoSpaceDE w:val="0"/>
              <w:autoSpaceDN w:val="0"/>
              <w:spacing w:line="240" w:lineRule="auto"/>
              <w:jc w:val="center"/>
              <w:rPr>
                <w:rFonts w:ascii="Times New Roman" w:hAnsi="Times New Roman"/>
                <w:b/>
                <w:sz w:val="20"/>
                <w:szCs w:val="20"/>
              </w:rPr>
            </w:pPr>
          </w:p>
        </w:tc>
      </w:tr>
      <w:tr w14:paraId="794F1E22"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6F384C" w:rsidP="00606614" w14:paraId="57FC0D02" w14:textId="172380C8">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7</w:t>
            </w:r>
          </w:p>
        </w:tc>
        <w:tc>
          <w:tcPr>
            <w:tcW w:w="7943" w:type="dxa"/>
            <w:tcBorders>
              <w:top w:val="single" w:sz="4" w:space="0" w:color="auto"/>
              <w:left w:val="single" w:sz="4" w:space="0" w:color="auto"/>
              <w:bottom w:val="single" w:sz="4" w:space="0" w:color="auto"/>
              <w:right w:val="single" w:sz="4" w:space="0" w:color="auto"/>
            </w:tcBorders>
          </w:tcPr>
          <w:p w:rsidR="006E0E13" w:rsidP="006E0E13" w14:paraId="38CA83F9" w14:textId="77777777">
            <w:pPr>
              <w:autoSpaceDE w:val="0"/>
              <w:autoSpaceDN w:val="0"/>
              <w:adjustRightInd w:val="0"/>
              <w:spacing w:line="240" w:lineRule="auto"/>
              <w:jc w:val="both"/>
              <w:rPr>
                <w:rFonts w:ascii="Times New Roman" w:hAnsi="Times New Roman"/>
                <w:sz w:val="20"/>
                <w:szCs w:val="20"/>
              </w:rPr>
            </w:pPr>
            <w:r>
              <w:rPr>
                <w:rFonts w:ascii="Times New Roman" w:hAnsi="Times New Roman"/>
                <w:b/>
                <w:sz w:val="20"/>
                <w:szCs w:val="20"/>
              </w:rPr>
              <w:t>К</w:t>
            </w:r>
            <w:r w:rsidRPr="006F384C">
              <w:rPr>
                <w:rFonts w:ascii="Times New Roman" w:hAnsi="Times New Roman"/>
                <w:b/>
                <w:sz w:val="20"/>
                <w:szCs w:val="20"/>
              </w:rPr>
              <w:t>опия утвержденного в установленном порядке проекта планировки территории</w:t>
            </w:r>
            <w:r>
              <w:rPr>
                <w:rFonts w:ascii="Times New Roman" w:hAnsi="Times New Roman"/>
                <w:b/>
                <w:sz w:val="20"/>
                <w:szCs w:val="20"/>
              </w:rPr>
              <w:t xml:space="preserve"> </w:t>
            </w:r>
            <w:r w:rsidRPr="006F384C">
              <w:rPr>
                <w:rFonts w:ascii="Times New Roman" w:hAnsi="Times New Roman"/>
                <w:sz w:val="20"/>
                <w:szCs w:val="20"/>
              </w:rPr>
              <w:t>(при наличии в заявке сведений о сроках проектирования и поэтапного введения в эксплуатацию энергопринимающих устройств (в том числе по этапам и очередям))</w:t>
            </w:r>
          </w:p>
          <w:p w:rsidR="006F384C" w:rsidP="00422242" w14:paraId="7B8BF8BD" w14:textId="2FFC770A">
            <w:pPr>
              <w:jc w:val="both"/>
              <w:rPr>
                <w:rFonts w:ascii="Times New Roman" w:hAnsi="Times New Roman"/>
                <w:b/>
                <w:sz w:val="20"/>
                <w:szCs w:val="20"/>
              </w:rPr>
            </w:pPr>
            <w:r>
              <w:rPr>
                <w:rFonts w:ascii="Times New Roman" w:hAnsi="Times New Roman"/>
                <w:sz w:val="20"/>
                <w:szCs w:val="20"/>
              </w:rPr>
              <w:t>(п</w:t>
            </w:r>
            <w:r w:rsidR="006E0E13">
              <w:rPr>
                <w:rFonts w:ascii="Times New Roman" w:hAnsi="Times New Roman"/>
                <w:sz w:val="20"/>
                <w:szCs w:val="20"/>
              </w:rPr>
              <w:t xml:space="preserve">ри наличии в заявке сведений об </w:t>
            </w:r>
            <w:r w:rsidRPr="006E0E13" w:rsidR="006E0E13">
              <w:rPr>
                <w:rFonts w:ascii="Times New Roman" w:hAnsi="Times New Roman"/>
                <w:sz w:val="20"/>
                <w:szCs w:val="20"/>
              </w:rPr>
              <w:t>этап</w:t>
            </w:r>
            <w:r w:rsidR="006E0E13">
              <w:rPr>
                <w:rFonts w:ascii="Times New Roman" w:hAnsi="Times New Roman"/>
                <w:sz w:val="20"/>
                <w:szCs w:val="20"/>
              </w:rPr>
              <w:t>ах</w:t>
            </w:r>
            <w:r w:rsidRPr="006E0E13" w:rsidR="006E0E13">
              <w:rPr>
                <w:rFonts w:ascii="Times New Roman" w:hAnsi="Times New Roman"/>
                <w:sz w:val="20"/>
                <w:szCs w:val="20"/>
              </w:rPr>
              <w:t xml:space="preserve">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r>
              <w:rPr>
                <w:rFonts w:ascii="Times New Roman" w:hAnsi="Times New Roman"/>
                <w:sz w:val="20"/>
                <w:szCs w:val="20"/>
              </w:rPr>
              <w:t>)</w:t>
            </w:r>
            <w:r w:rsidR="00C25207">
              <w:rPr>
                <w:rFonts w:ascii="Times New Roman" w:hAnsi="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tcPr>
          <w:p w:rsidR="006F384C" w:rsidP="00606614" w14:paraId="43D263E5" w14:textId="77777777">
            <w:pPr>
              <w:autoSpaceDE w:val="0"/>
              <w:autoSpaceDN w:val="0"/>
              <w:spacing w:line="240" w:lineRule="auto"/>
              <w:jc w:val="center"/>
              <w:rPr>
                <w:rFonts w:ascii="Times New Roman" w:hAnsi="Times New Roman"/>
                <w:b/>
                <w:sz w:val="20"/>
                <w:szCs w:val="20"/>
              </w:rPr>
            </w:pPr>
          </w:p>
        </w:tc>
      </w:tr>
      <w:tr w14:paraId="4069AE90"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6F384C" w:rsidP="00606614" w14:paraId="55402109" w14:textId="31A1CD32">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8</w:t>
            </w:r>
          </w:p>
        </w:tc>
        <w:tc>
          <w:tcPr>
            <w:tcW w:w="7943" w:type="dxa"/>
            <w:tcBorders>
              <w:top w:val="single" w:sz="4" w:space="0" w:color="auto"/>
              <w:left w:val="single" w:sz="4" w:space="0" w:color="auto"/>
              <w:bottom w:val="single" w:sz="4" w:space="0" w:color="auto"/>
              <w:right w:val="single" w:sz="4" w:space="0" w:color="auto"/>
            </w:tcBorders>
          </w:tcPr>
          <w:p w:rsidR="006F384C" w:rsidRPr="006F384C" w:rsidP="006F384C" w14:paraId="42619EB6" w14:textId="282F7CA3">
            <w:pPr>
              <w:autoSpaceDE w:val="0"/>
              <w:autoSpaceDN w:val="0"/>
              <w:adjustRightInd w:val="0"/>
              <w:spacing w:line="240" w:lineRule="auto"/>
              <w:jc w:val="both"/>
              <w:rPr>
                <w:rFonts w:ascii="Times New Roman" w:hAnsi="Times New Roman"/>
                <w:b/>
                <w:sz w:val="20"/>
                <w:szCs w:val="20"/>
              </w:rPr>
            </w:pPr>
            <w:r>
              <w:rPr>
                <w:rFonts w:ascii="Times New Roman" w:hAnsi="Times New Roman"/>
                <w:b/>
                <w:sz w:val="20"/>
                <w:szCs w:val="20"/>
              </w:rPr>
              <w:t>К</w:t>
            </w:r>
            <w:r w:rsidRPr="00422242" w:rsidR="00422242">
              <w:rPr>
                <w:rFonts w:ascii="Times New Roman" w:hAnsi="Times New Roman"/>
                <w:b/>
                <w:sz w:val="20"/>
                <w:szCs w:val="20"/>
              </w:rPr>
              <w:t>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r w:rsidRPr="006F384C">
              <w:rPr>
                <w:rFonts w:ascii="Times New Roman" w:hAnsi="Times New Roman"/>
                <w:b/>
                <w:sz w:val="20"/>
                <w:szCs w:val="20"/>
              </w:rPr>
              <w:t>;</w:t>
            </w:r>
          </w:p>
          <w:p w:rsidR="006F384C" w:rsidRPr="006F384C" w:rsidP="006F384C" w14:paraId="184031AF" w14:textId="3A75807D">
            <w:pPr>
              <w:autoSpaceDE w:val="0"/>
              <w:autoSpaceDN w:val="0"/>
              <w:adjustRightInd w:val="0"/>
              <w:spacing w:line="240" w:lineRule="auto"/>
              <w:jc w:val="both"/>
              <w:rPr>
                <w:rFonts w:ascii="Times New Roman" w:hAnsi="Times New Roman"/>
                <w:sz w:val="20"/>
                <w:szCs w:val="20"/>
              </w:rPr>
            </w:pPr>
            <w:r w:rsidRPr="006F384C">
              <w:rPr>
                <w:rFonts w:ascii="Times New Roman" w:hAnsi="Times New Roman"/>
                <w:sz w:val="20"/>
                <w:szCs w:val="20"/>
              </w:rPr>
              <w:t>(при наличии в заявке сведений об этапах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tc>
        <w:tc>
          <w:tcPr>
            <w:tcW w:w="1673" w:type="dxa"/>
            <w:tcBorders>
              <w:top w:val="single" w:sz="4" w:space="0" w:color="auto"/>
              <w:left w:val="single" w:sz="4" w:space="0" w:color="auto"/>
              <w:bottom w:val="single" w:sz="4" w:space="0" w:color="auto"/>
              <w:right w:val="single" w:sz="4" w:space="0" w:color="auto"/>
            </w:tcBorders>
          </w:tcPr>
          <w:p w:rsidR="006F384C" w:rsidP="00606614" w14:paraId="71BED120" w14:textId="77777777">
            <w:pPr>
              <w:autoSpaceDE w:val="0"/>
              <w:autoSpaceDN w:val="0"/>
              <w:spacing w:line="240" w:lineRule="auto"/>
              <w:jc w:val="center"/>
              <w:rPr>
                <w:rFonts w:ascii="Times New Roman" w:hAnsi="Times New Roman"/>
                <w:b/>
                <w:sz w:val="20"/>
                <w:szCs w:val="20"/>
              </w:rPr>
            </w:pPr>
          </w:p>
        </w:tc>
      </w:tr>
      <w:tr w14:paraId="5D2CAD3E" w14:textId="77777777" w:rsidTr="00606614">
        <w:tblPrEx>
          <w:tblW w:w="10155" w:type="dxa"/>
          <w:tblInd w:w="-5" w:type="dxa"/>
          <w:tblLayout w:type="fixed"/>
          <w:tblLook w:val="04A0"/>
        </w:tblPrEx>
        <w:tc>
          <w:tcPr>
            <w:tcW w:w="539" w:type="dxa"/>
            <w:tcBorders>
              <w:top w:val="single" w:sz="4" w:space="0" w:color="auto"/>
              <w:left w:val="single" w:sz="4" w:space="0" w:color="auto"/>
              <w:bottom w:val="single" w:sz="4" w:space="0" w:color="auto"/>
              <w:right w:val="single" w:sz="4" w:space="0" w:color="auto"/>
            </w:tcBorders>
          </w:tcPr>
          <w:p w:rsidR="006F384C" w:rsidP="00606614" w14:paraId="098443B2" w14:textId="523ACF32">
            <w:p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9</w:t>
            </w:r>
          </w:p>
        </w:tc>
        <w:tc>
          <w:tcPr>
            <w:tcW w:w="7943" w:type="dxa"/>
            <w:tcBorders>
              <w:top w:val="single" w:sz="4" w:space="0" w:color="auto"/>
              <w:left w:val="single" w:sz="4" w:space="0" w:color="auto"/>
              <w:bottom w:val="single" w:sz="4" w:space="0" w:color="auto"/>
              <w:right w:val="single" w:sz="4" w:space="0" w:color="auto"/>
            </w:tcBorders>
          </w:tcPr>
          <w:p w:rsidR="00DE55A5" w:rsidP="00C25207" w14:paraId="0EA8F65F" w14:textId="77777777">
            <w:pPr>
              <w:autoSpaceDE w:val="0"/>
              <w:autoSpaceDN w:val="0"/>
              <w:adjustRightInd w:val="0"/>
              <w:spacing w:line="240" w:lineRule="auto"/>
              <w:jc w:val="both"/>
              <w:rPr>
                <w:rFonts w:ascii="Times New Roman" w:hAnsi="Times New Roman"/>
                <w:sz w:val="20"/>
                <w:szCs w:val="20"/>
              </w:rPr>
            </w:pPr>
            <w:r>
              <w:rPr>
                <w:rFonts w:ascii="Times New Roman" w:hAnsi="Times New Roman"/>
                <w:b/>
                <w:sz w:val="20"/>
                <w:szCs w:val="20"/>
              </w:rPr>
              <w:t>К</w:t>
            </w:r>
            <w:r w:rsidRPr="006F384C">
              <w:rPr>
                <w:rFonts w:ascii="Times New Roman" w:hAnsi="Times New Roman"/>
                <w:b/>
                <w:sz w:val="20"/>
                <w:szCs w:val="20"/>
              </w:rPr>
              <w:t xml:space="preserve">опия утвержденной в установленном порядке комплексной схемы инженерного обеспечения территории, </w:t>
            </w:r>
            <w:r w:rsidRPr="006F384C">
              <w:rPr>
                <w:rFonts w:ascii="Times New Roman" w:hAnsi="Times New Roman"/>
                <w:sz w:val="20"/>
                <w:szCs w:val="20"/>
              </w:rPr>
              <w:t xml:space="preserve">на которой планируется осуществлять строительство, реконструкцию (при наличии) </w:t>
            </w:r>
          </w:p>
          <w:p w:rsidR="006F384C" w:rsidP="00C25207" w14:paraId="3225C993" w14:textId="3C4CC523">
            <w:pPr>
              <w:autoSpaceDE w:val="0"/>
              <w:autoSpaceDN w:val="0"/>
              <w:adjustRightInd w:val="0"/>
              <w:spacing w:line="240" w:lineRule="auto"/>
              <w:jc w:val="both"/>
              <w:rPr>
                <w:rFonts w:ascii="Times New Roman" w:hAnsi="Times New Roman"/>
                <w:b/>
                <w:sz w:val="20"/>
                <w:szCs w:val="20"/>
              </w:rPr>
            </w:pPr>
            <w:r>
              <w:rPr>
                <w:rFonts w:ascii="Times New Roman" w:hAnsi="Times New Roman"/>
                <w:sz w:val="20"/>
                <w:szCs w:val="20"/>
              </w:rPr>
              <w:t>(</w:t>
            </w:r>
            <w:r w:rsidRPr="006F384C">
              <w:rPr>
                <w:rFonts w:ascii="Times New Roman" w:hAnsi="Times New Roman"/>
                <w:sz w:val="20"/>
                <w:szCs w:val="20"/>
              </w:rPr>
              <w:t>в случае технологического присоединения энергопринимающих устройств при строительстве, реконструкции объектов капитального строительства</w:t>
            </w:r>
            <w:r>
              <w:rPr>
                <w:rFonts w:ascii="Times New Roman" w:hAnsi="Times New Roman"/>
                <w:sz w:val="20"/>
                <w:szCs w:val="20"/>
              </w:rPr>
              <w:t>)</w:t>
            </w:r>
            <w:r w:rsidRPr="006F384C">
              <w:rPr>
                <w:rFonts w:ascii="Times New Roman" w:hAnsi="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tcPr>
          <w:p w:rsidR="006F384C" w:rsidP="00606614" w14:paraId="6EB2D1EF" w14:textId="77777777">
            <w:pPr>
              <w:autoSpaceDE w:val="0"/>
              <w:autoSpaceDN w:val="0"/>
              <w:spacing w:line="240" w:lineRule="auto"/>
              <w:jc w:val="center"/>
              <w:rPr>
                <w:rFonts w:ascii="Times New Roman" w:hAnsi="Times New Roman"/>
                <w:b/>
                <w:sz w:val="20"/>
                <w:szCs w:val="20"/>
              </w:rPr>
            </w:pPr>
          </w:p>
        </w:tc>
      </w:tr>
      <w:tr w14:paraId="12E9F200" w14:textId="77777777" w:rsidTr="00606614">
        <w:tblPrEx>
          <w:tblW w:w="10155" w:type="dxa"/>
          <w:tblInd w:w="-5" w:type="dxa"/>
          <w:tblLayout w:type="fixed"/>
          <w:tblLook w:val="04A0"/>
        </w:tblPrEx>
        <w:trPr>
          <w:trHeight w:val="281"/>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12C48195" w14:textId="2E7D1539">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10</w:t>
            </w:r>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61C11D91" w14:textId="044DBC12">
            <w:pPr>
              <w:autoSpaceDE w:val="0"/>
              <w:autoSpaceDN w:val="0"/>
              <w:spacing w:line="240" w:lineRule="auto"/>
              <w:jc w:val="both"/>
              <w:rPr>
                <w:rFonts w:ascii="Times New Roman" w:hAnsi="Times New Roman"/>
                <w:b/>
                <w:bCs/>
                <w:sz w:val="20"/>
                <w:szCs w:val="20"/>
              </w:rPr>
            </w:pPr>
            <w:r w:rsidRPr="00991179">
              <w:rPr>
                <w:rFonts w:ascii="Times New Roman" w:hAnsi="Times New Roman"/>
                <w:b/>
                <w:bCs/>
                <w:sz w:val="20"/>
                <w:szCs w:val="20"/>
              </w:rPr>
              <w:t xml:space="preserve">Копия паспорта гражданина Российской Федерации </w:t>
            </w:r>
            <w:r w:rsidRPr="00991179">
              <w:rPr>
                <w:rFonts w:ascii="Times New Roman" w:hAnsi="Times New Roman"/>
                <w:bCs/>
                <w:sz w:val="20"/>
                <w:szCs w:val="20"/>
              </w:rPr>
              <w:t>или иного документа, удостоверяющего личность</w:t>
            </w:r>
            <w:r>
              <w:rPr>
                <w:rFonts w:ascii="Times New Roman" w:hAnsi="Times New Roman"/>
                <w:bCs/>
                <w:sz w:val="20"/>
                <w:szCs w:val="20"/>
              </w:rPr>
              <w:t xml:space="preserve"> (за исключением заявок, поступивших через </w:t>
            </w:r>
            <w:r w:rsidR="006F384C">
              <w:rPr>
                <w:rFonts w:ascii="Times New Roman" w:hAnsi="Times New Roman"/>
                <w:bCs/>
                <w:sz w:val="20"/>
                <w:szCs w:val="20"/>
              </w:rPr>
              <w:t>единый портал</w:t>
            </w:r>
            <w:r>
              <w:rPr>
                <w:rFonts w:ascii="Times New Roman" w:hAnsi="Times New Roman"/>
                <w:bCs/>
                <w:sz w:val="20"/>
                <w:szCs w:val="20"/>
              </w:rPr>
              <w:t>)</w:t>
            </w:r>
            <w:r w:rsidRPr="00991179">
              <w:rPr>
                <w:rFonts w:ascii="Times New Roman" w:hAnsi="Times New Roman"/>
                <w:bCs/>
                <w:sz w:val="20"/>
                <w:szCs w:val="20"/>
              </w:rPr>
              <w:t>;</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489839B0" w14:textId="77777777">
            <w:pPr>
              <w:autoSpaceDE w:val="0"/>
              <w:autoSpaceDN w:val="0"/>
              <w:spacing w:line="240" w:lineRule="auto"/>
              <w:jc w:val="center"/>
              <w:rPr>
                <w:rFonts w:ascii="Times New Roman" w:hAnsi="Times New Roman"/>
                <w:b/>
                <w:sz w:val="20"/>
                <w:szCs w:val="20"/>
              </w:rPr>
            </w:pPr>
          </w:p>
        </w:tc>
      </w:tr>
      <w:tr w14:paraId="31C67D1B" w14:textId="77777777" w:rsidTr="00606614">
        <w:tblPrEx>
          <w:tblW w:w="10155" w:type="dxa"/>
          <w:tblInd w:w="-5" w:type="dxa"/>
          <w:tblLayout w:type="fixed"/>
          <w:tblLook w:val="04A0"/>
        </w:tblPrEx>
        <w:trPr>
          <w:trHeight w:val="626"/>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33F5B468" w14:textId="20F18EFE">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1</w:t>
            </w:r>
            <w:r w:rsidR="00DE55A5">
              <w:rPr>
                <w:rFonts w:ascii="Times New Roman" w:hAnsi="Times New Roman"/>
                <w:bCs/>
                <w:sz w:val="20"/>
                <w:szCs w:val="20"/>
              </w:rPr>
              <w:t>1</w:t>
            </w:r>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7416BB6A" w14:textId="0AA657E8">
            <w:pPr>
              <w:autoSpaceDE w:val="0"/>
              <w:autoSpaceDN w:val="0"/>
              <w:spacing w:line="240" w:lineRule="auto"/>
              <w:jc w:val="both"/>
              <w:rPr>
                <w:rFonts w:ascii="Times New Roman" w:hAnsi="Times New Roman"/>
                <w:b/>
                <w:bCs/>
                <w:sz w:val="20"/>
                <w:szCs w:val="20"/>
              </w:rPr>
            </w:pPr>
            <w:r>
              <w:rPr>
                <w:rFonts w:ascii="Times New Roman" w:hAnsi="Times New Roman"/>
                <w:b/>
                <w:bCs/>
                <w:sz w:val="20"/>
                <w:szCs w:val="20"/>
              </w:rPr>
              <w:t>Д</w:t>
            </w:r>
            <w:r w:rsidRPr="00991179">
              <w:rPr>
                <w:rFonts w:ascii="Times New Roman" w:hAnsi="Times New Roman"/>
                <w:b/>
                <w:bCs/>
                <w:sz w:val="20"/>
                <w:szCs w:val="20"/>
              </w:rPr>
              <w:t xml:space="preserve">оверенность или иные документы, подтверждающие полномочия представителя заявителя, подающего и получающего документы, - </w:t>
            </w:r>
            <w:r w:rsidRPr="00991179">
              <w:rPr>
                <w:rFonts w:ascii="Times New Roman" w:hAnsi="Times New Roman"/>
                <w:bCs/>
                <w:sz w:val="20"/>
                <w:szCs w:val="20"/>
              </w:rPr>
              <w:t>в случае если заявка подается в сетевую организацию представителем заявителя;</w:t>
            </w:r>
            <w:r w:rsidRPr="00991179">
              <w:rPr>
                <w:rFonts w:ascii="Times New Roman" w:hAnsi="Times New Roman"/>
                <w:b/>
                <w:bCs/>
                <w:sz w:val="20"/>
                <w:szCs w:val="20"/>
              </w:rPr>
              <w:t xml:space="preserve"> </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2720D635" w14:textId="77777777">
            <w:pPr>
              <w:autoSpaceDE w:val="0"/>
              <w:autoSpaceDN w:val="0"/>
              <w:spacing w:line="240" w:lineRule="auto"/>
              <w:jc w:val="center"/>
              <w:rPr>
                <w:rFonts w:ascii="Times New Roman" w:hAnsi="Times New Roman"/>
                <w:b/>
                <w:sz w:val="20"/>
                <w:szCs w:val="20"/>
              </w:rPr>
            </w:pPr>
          </w:p>
        </w:tc>
      </w:tr>
      <w:tr w14:paraId="086E56F6" w14:textId="77777777" w:rsidTr="00606614">
        <w:tblPrEx>
          <w:tblW w:w="10155" w:type="dxa"/>
          <w:tblInd w:w="-5" w:type="dxa"/>
          <w:tblLayout w:type="fixed"/>
          <w:tblLook w:val="04A0"/>
        </w:tblPrEx>
        <w:trPr>
          <w:trHeight w:val="626"/>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453CAF45" w14:textId="2DDC6BF6">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1</w:t>
            </w:r>
            <w:r w:rsidR="00DE55A5">
              <w:rPr>
                <w:rFonts w:ascii="Times New Roman" w:hAnsi="Times New Roman"/>
                <w:bCs/>
                <w:sz w:val="20"/>
                <w:szCs w:val="20"/>
              </w:rPr>
              <w:t>2</w:t>
            </w:r>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441CB2D2" w14:textId="277C8767">
            <w:pPr>
              <w:autoSpaceDE w:val="0"/>
              <w:autoSpaceDN w:val="0"/>
              <w:adjustRightInd w:val="0"/>
              <w:spacing w:line="240" w:lineRule="auto"/>
              <w:jc w:val="both"/>
              <w:rPr>
                <w:rFonts w:ascii="Times New Roman" w:hAnsi="Times New Roman"/>
                <w:sz w:val="20"/>
                <w:szCs w:val="20"/>
              </w:rPr>
            </w:pPr>
            <w:r w:rsidRPr="00391A60">
              <w:rPr>
                <w:rFonts w:ascii="Times New Roman" w:hAnsi="Times New Roman"/>
                <w:b/>
                <w:bCs/>
                <w:sz w:val="20"/>
                <w:szCs w:val="20"/>
              </w:rPr>
              <w:t xml:space="preserve">Копия документа, подтверждающего согласие организации, осуществляющей управление многоквартирным домом, </w:t>
            </w:r>
            <w:r w:rsidRPr="00391A60">
              <w:rPr>
                <w:rFonts w:ascii="Times New Roman" w:hAnsi="Times New Roman"/>
                <w:bCs/>
                <w:sz w:val="20"/>
                <w:szCs w:val="20"/>
              </w:rPr>
              <w:t>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1C050A71" w14:textId="77777777">
            <w:pPr>
              <w:autoSpaceDE w:val="0"/>
              <w:autoSpaceDN w:val="0"/>
              <w:spacing w:line="240" w:lineRule="auto"/>
              <w:jc w:val="center"/>
              <w:rPr>
                <w:rFonts w:ascii="Times New Roman" w:hAnsi="Times New Roman"/>
                <w:b/>
                <w:sz w:val="20"/>
                <w:szCs w:val="20"/>
              </w:rPr>
            </w:pPr>
          </w:p>
        </w:tc>
      </w:tr>
      <w:tr w14:paraId="3ADB86B0" w14:textId="77777777" w:rsidTr="00606614">
        <w:tblPrEx>
          <w:tblW w:w="10155" w:type="dxa"/>
          <w:tblInd w:w="-5" w:type="dxa"/>
          <w:tblLayout w:type="fixed"/>
          <w:tblLook w:val="04A0"/>
        </w:tblPrEx>
        <w:trPr>
          <w:trHeight w:val="1425"/>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0C0AE0E7" w14:textId="6F857F1D">
            <w:pPr>
              <w:autoSpaceDE w:val="0"/>
              <w:autoSpaceDN w:val="0"/>
              <w:spacing w:line="240" w:lineRule="auto"/>
              <w:jc w:val="both"/>
              <w:rPr>
                <w:rFonts w:ascii="Times New Roman" w:hAnsi="Times New Roman"/>
                <w:bCs/>
                <w:sz w:val="20"/>
                <w:szCs w:val="20"/>
              </w:rPr>
            </w:pPr>
            <w:r>
              <w:rPr>
                <w:rFonts w:ascii="Times New Roman" w:hAnsi="Times New Roman"/>
                <w:bCs/>
                <w:sz w:val="20"/>
                <w:szCs w:val="20"/>
              </w:rPr>
              <w:t>1</w:t>
            </w:r>
            <w:r w:rsidR="00DE55A5">
              <w:rPr>
                <w:rFonts w:ascii="Times New Roman" w:hAnsi="Times New Roman"/>
                <w:bCs/>
                <w:sz w:val="20"/>
                <w:szCs w:val="20"/>
              </w:rPr>
              <w:t>3</w:t>
            </w:r>
            <w:bookmarkStart w:id="0" w:name="_GoBack"/>
            <w:bookmarkEnd w:id="0"/>
          </w:p>
        </w:tc>
        <w:tc>
          <w:tcPr>
            <w:tcW w:w="7943" w:type="dxa"/>
            <w:tcBorders>
              <w:top w:val="single" w:sz="4" w:space="0" w:color="auto"/>
              <w:left w:val="single" w:sz="4" w:space="0" w:color="auto"/>
              <w:bottom w:val="single" w:sz="4" w:space="0" w:color="auto"/>
              <w:right w:val="single" w:sz="4" w:space="0" w:color="auto"/>
            </w:tcBorders>
            <w:shd w:val="clear" w:color="auto" w:fill="FFFFFF"/>
            <w:hideMark/>
          </w:tcPr>
          <w:p w:rsidR="00606614" w:rsidRPr="00606614" w:rsidP="00606614" w14:paraId="1862C6FA" w14:textId="4B2978C2">
            <w:pPr>
              <w:autoSpaceDE w:val="0"/>
              <w:autoSpaceDN w:val="0"/>
              <w:spacing w:line="240" w:lineRule="auto"/>
              <w:jc w:val="both"/>
              <w:rPr>
                <w:rFonts w:ascii="Times New Roman" w:hAnsi="Times New Roman"/>
                <w:sz w:val="20"/>
                <w:szCs w:val="20"/>
              </w:rPr>
            </w:pPr>
            <w:r w:rsidRPr="00991179">
              <w:rPr>
                <w:rFonts w:ascii="Times New Roman" w:hAnsi="Times New Roman"/>
                <w:b/>
                <w:bCs/>
                <w:sz w:val="20"/>
                <w:szCs w:val="20"/>
              </w:rPr>
              <w:t>Подписанный заявителем проект договора энергоснабжения</w:t>
            </w:r>
            <w:r w:rsidRPr="00991179">
              <w:rPr>
                <w:rFonts w:ascii="Times New Roman" w:hAnsi="Times New Roman"/>
                <w:bCs/>
                <w:sz w:val="20"/>
                <w:szCs w:val="20"/>
              </w:rPr>
              <w:t xml:space="preserve">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tc>
        <w:tc>
          <w:tcPr>
            <w:tcW w:w="1673" w:type="dxa"/>
            <w:tcBorders>
              <w:top w:val="single" w:sz="4" w:space="0" w:color="auto"/>
              <w:left w:val="single" w:sz="4" w:space="0" w:color="auto"/>
              <w:bottom w:val="single" w:sz="4" w:space="0" w:color="auto"/>
              <w:right w:val="single" w:sz="4" w:space="0" w:color="auto"/>
            </w:tcBorders>
          </w:tcPr>
          <w:p w:rsidR="00606614" w:rsidRPr="00606614" w:rsidP="00606614" w14:paraId="20781C1F" w14:textId="77777777">
            <w:pPr>
              <w:autoSpaceDE w:val="0"/>
              <w:autoSpaceDN w:val="0"/>
              <w:spacing w:line="240" w:lineRule="auto"/>
              <w:jc w:val="center"/>
              <w:rPr>
                <w:rFonts w:ascii="Times New Roman" w:hAnsi="Times New Roman"/>
                <w:b/>
                <w:sz w:val="20"/>
                <w:szCs w:val="20"/>
              </w:rPr>
            </w:pPr>
          </w:p>
        </w:tc>
      </w:tr>
    </w:tbl>
    <w:p w:rsidR="00606614" w:rsidRPr="00606614" w:rsidP="00606614" w14:paraId="12CAD4F9" w14:textId="77777777">
      <w:pPr>
        <w:autoSpaceDE w:val="0"/>
        <w:autoSpaceDN w:val="0"/>
        <w:spacing w:after="0" w:line="240" w:lineRule="auto"/>
        <w:rPr>
          <w:rFonts w:ascii="Times New Roman" w:hAnsi="Times New Roman"/>
          <w:sz w:val="16"/>
          <w:szCs w:val="16"/>
        </w:rPr>
      </w:pPr>
    </w:p>
    <w:p w:rsidR="00606614" w:rsidP="00606614" w14:paraId="5201583C" w14:textId="77777777">
      <w:pPr>
        <w:autoSpaceDE w:val="0"/>
        <w:autoSpaceDN w:val="0"/>
        <w:spacing w:after="0" w:line="240" w:lineRule="auto"/>
        <w:rPr>
          <w:rFonts w:ascii="Times New Roman" w:hAnsi="Times New Roman"/>
          <w:sz w:val="24"/>
          <w:szCs w:val="24"/>
        </w:rPr>
      </w:pPr>
    </w:p>
    <w:p w:rsidR="00606614" w:rsidRPr="00606614" w:rsidP="00606614" w14:paraId="0A590F6E" w14:textId="0CF9460F">
      <w:pPr>
        <w:autoSpaceDE w:val="0"/>
        <w:autoSpaceDN w:val="0"/>
        <w:spacing w:after="0" w:line="240" w:lineRule="auto"/>
        <w:rPr>
          <w:rFonts w:ascii="Times New Roman" w:hAnsi="Times New Roman"/>
          <w:sz w:val="24"/>
          <w:szCs w:val="24"/>
        </w:rPr>
      </w:pPr>
      <w:r w:rsidRPr="00606614">
        <w:rPr>
          <w:rFonts w:ascii="Times New Roman" w:hAnsi="Times New Roman"/>
          <w:sz w:val="24"/>
          <w:szCs w:val="24"/>
        </w:rPr>
        <w:t>Руководитель организации (заявитель)</w:t>
      </w:r>
    </w:p>
    <w:tbl>
      <w:tblPr>
        <w:tblW w:w="0" w:type="auto"/>
        <w:tblLayout w:type="fixed"/>
        <w:tblCellMar>
          <w:left w:w="28" w:type="dxa"/>
          <w:right w:w="28" w:type="dxa"/>
        </w:tblCellMar>
        <w:tblLook w:val="04A0"/>
      </w:tblPr>
      <w:tblGrid>
        <w:gridCol w:w="3289"/>
        <w:gridCol w:w="141"/>
        <w:gridCol w:w="1701"/>
      </w:tblGrid>
      <w:tr w14:paraId="5A699797" w14:textId="77777777" w:rsidTr="00606614">
        <w:tblPrEx>
          <w:tblW w:w="0" w:type="auto"/>
          <w:tblLayout w:type="fixed"/>
          <w:tblCellMar>
            <w:left w:w="28" w:type="dxa"/>
            <w:right w:w="28" w:type="dxa"/>
          </w:tblCellMar>
          <w:tblLook w:val="04A0"/>
        </w:tblPrEx>
        <w:tc>
          <w:tcPr>
            <w:tcW w:w="5131" w:type="dxa"/>
            <w:gridSpan w:val="3"/>
            <w:tcBorders>
              <w:top w:val="nil"/>
              <w:left w:val="nil"/>
              <w:bottom w:val="single" w:sz="4" w:space="0" w:color="auto"/>
              <w:right w:val="nil"/>
            </w:tcBorders>
            <w:vAlign w:val="bottom"/>
          </w:tcPr>
          <w:p w:rsidR="00606614" w:rsidRPr="00606614" w:rsidP="00606614" w14:paraId="15B1A091" w14:textId="77777777">
            <w:pPr>
              <w:keepNext/>
              <w:autoSpaceDE w:val="0"/>
              <w:autoSpaceDN w:val="0"/>
              <w:spacing w:after="0"/>
              <w:jc w:val="center"/>
              <w:rPr>
                <w:rFonts w:ascii="Times New Roman" w:hAnsi="Times New Roman"/>
                <w:sz w:val="16"/>
                <w:szCs w:val="16"/>
              </w:rPr>
            </w:pPr>
          </w:p>
        </w:tc>
      </w:tr>
      <w:tr w14:paraId="596912B8" w14:textId="77777777" w:rsidTr="00606614">
        <w:tblPrEx>
          <w:tblW w:w="0" w:type="auto"/>
          <w:tblLayout w:type="fixed"/>
          <w:tblCellMar>
            <w:left w:w="28" w:type="dxa"/>
            <w:right w:w="28" w:type="dxa"/>
          </w:tblCellMar>
          <w:tblLook w:val="04A0"/>
        </w:tblPrEx>
        <w:tc>
          <w:tcPr>
            <w:tcW w:w="5131" w:type="dxa"/>
            <w:gridSpan w:val="3"/>
            <w:tcBorders>
              <w:top w:val="single" w:sz="4" w:space="0" w:color="auto"/>
              <w:left w:val="nil"/>
              <w:bottom w:val="nil"/>
              <w:right w:val="nil"/>
            </w:tcBorders>
            <w:hideMark/>
          </w:tcPr>
          <w:p w:rsidR="00606614" w:rsidRPr="00606614" w:rsidP="00606614" w14:paraId="1FE96F8C" w14:textId="77777777">
            <w:pPr>
              <w:keepNext/>
              <w:autoSpaceDE w:val="0"/>
              <w:autoSpaceDN w:val="0"/>
              <w:spacing w:after="0"/>
              <w:jc w:val="center"/>
              <w:rPr>
                <w:rFonts w:ascii="Times New Roman" w:hAnsi="Times New Roman"/>
                <w:sz w:val="20"/>
                <w:szCs w:val="20"/>
              </w:rPr>
            </w:pPr>
            <w:r w:rsidRPr="00606614">
              <w:rPr>
                <w:rFonts w:ascii="Times New Roman" w:hAnsi="Times New Roman"/>
                <w:sz w:val="20"/>
                <w:szCs w:val="20"/>
              </w:rPr>
              <w:t>(фамилия, имя, отчество)</w:t>
            </w:r>
          </w:p>
        </w:tc>
      </w:tr>
      <w:tr w14:paraId="2C3D0E08" w14:textId="77777777" w:rsidTr="00606614">
        <w:tblPrEx>
          <w:tblW w:w="0" w:type="auto"/>
          <w:tblLayout w:type="fixed"/>
          <w:tblCellMar>
            <w:left w:w="28" w:type="dxa"/>
            <w:right w:w="28" w:type="dxa"/>
          </w:tblCellMar>
          <w:tblLook w:val="04A0"/>
        </w:tblPrEx>
        <w:tc>
          <w:tcPr>
            <w:tcW w:w="5131" w:type="dxa"/>
            <w:gridSpan w:val="3"/>
            <w:tcBorders>
              <w:top w:val="nil"/>
              <w:left w:val="nil"/>
              <w:bottom w:val="single" w:sz="4" w:space="0" w:color="auto"/>
              <w:right w:val="nil"/>
            </w:tcBorders>
            <w:vAlign w:val="bottom"/>
          </w:tcPr>
          <w:p w:rsidR="00606614" w:rsidRPr="00606614" w:rsidP="00606614" w14:paraId="2EFFF3E9" w14:textId="77777777">
            <w:pPr>
              <w:keepNext/>
              <w:autoSpaceDE w:val="0"/>
              <w:autoSpaceDN w:val="0"/>
              <w:spacing w:after="0"/>
              <w:jc w:val="center"/>
              <w:rPr>
                <w:rFonts w:ascii="Times New Roman" w:hAnsi="Times New Roman"/>
                <w:sz w:val="16"/>
                <w:szCs w:val="16"/>
              </w:rPr>
            </w:pPr>
          </w:p>
        </w:tc>
      </w:tr>
      <w:tr w14:paraId="461B2D84" w14:textId="77777777" w:rsidTr="00606614">
        <w:tblPrEx>
          <w:tblW w:w="0" w:type="auto"/>
          <w:tblLayout w:type="fixed"/>
          <w:tblCellMar>
            <w:left w:w="28" w:type="dxa"/>
            <w:right w:w="28" w:type="dxa"/>
          </w:tblCellMar>
          <w:tblLook w:val="04A0"/>
        </w:tblPrEx>
        <w:tc>
          <w:tcPr>
            <w:tcW w:w="5131" w:type="dxa"/>
            <w:gridSpan w:val="3"/>
            <w:tcBorders>
              <w:top w:val="single" w:sz="4" w:space="0" w:color="auto"/>
              <w:left w:val="nil"/>
              <w:bottom w:val="nil"/>
              <w:right w:val="nil"/>
            </w:tcBorders>
            <w:hideMark/>
          </w:tcPr>
          <w:p w:rsidR="00606614" w:rsidRPr="00606614" w:rsidP="00606614" w14:paraId="3D502152" w14:textId="77777777">
            <w:pPr>
              <w:keepNext/>
              <w:autoSpaceDE w:val="0"/>
              <w:autoSpaceDN w:val="0"/>
              <w:spacing w:after="0"/>
              <w:jc w:val="center"/>
              <w:rPr>
                <w:rFonts w:ascii="Times New Roman" w:hAnsi="Times New Roman"/>
                <w:sz w:val="20"/>
                <w:szCs w:val="20"/>
              </w:rPr>
            </w:pPr>
            <w:r w:rsidRPr="00606614">
              <w:rPr>
                <w:rFonts w:ascii="Times New Roman" w:hAnsi="Times New Roman"/>
                <w:sz w:val="20"/>
                <w:szCs w:val="20"/>
              </w:rPr>
              <w:t>(выделенный оператором подвижной радиотелефонной связи абонентский номер и адрес электронной почты заявителя)</w:t>
            </w:r>
          </w:p>
        </w:tc>
      </w:tr>
      <w:tr w14:paraId="374B6C9B" w14:textId="77777777" w:rsidTr="00606614">
        <w:tblPrEx>
          <w:tblW w:w="0" w:type="auto"/>
          <w:tblLayout w:type="fixed"/>
          <w:tblCellMar>
            <w:left w:w="28" w:type="dxa"/>
            <w:right w:w="28" w:type="dxa"/>
          </w:tblCellMar>
          <w:tblLook w:val="04A0"/>
        </w:tblPrEx>
        <w:tc>
          <w:tcPr>
            <w:tcW w:w="3289" w:type="dxa"/>
            <w:tcBorders>
              <w:top w:val="nil"/>
              <w:left w:val="nil"/>
              <w:bottom w:val="single" w:sz="4" w:space="0" w:color="auto"/>
              <w:right w:val="nil"/>
            </w:tcBorders>
            <w:vAlign w:val="bottom"/>
          </w:tcPr>
          <w:p w:rsidR="00606614" w:rsidRPr="00606614" w:rsidP="00606614" w14:paraId="1BADFBEB" w14:textId="77777777">
            <w:pPr>
              <w:keepNext/>
              <w:autoSpaceDE w:val="0"/>
              <w:autoSpaceDN w:val="0"/>
              <w:spacing w:after="0"/>
              <w:jc w:val="center"/>
              <w:rPr>
                <w:rFonts w:ascii="Times New Roman" w:hAnsi="Times New Roman"/>
                <w:sz w:val="16"/>
                <w:szCs w:val="16"/>
              </w:rPr>
            </w:pPr>
          </w:p>
        </w:tc>
        <w:tc>
          <w:tcPr>
            <w:tcW w:w="141" w:type="dxa"/>
            <w:vAlign w:val="bottom"/>
          </w:tcPr>
          <w:p w:rsidR="00606614" w:rsidRPr="00606614" w:rsidP="00606614" w14:paraId="7CA62D7A" w14:textId="77777777">
            <w:pPr>
              <w:keepNext/>
              <w:autoSpaceDE w:val="0"/>
              <w:autoSpaceDN w:val="0"/>
              <w:spacing w:after="0"/>
              <w:rPr>
                <w:rFonts w:ascii="Times New Roman" w:hAnsi="Times New Roman"/>
                <w:sz w:val="16"/>
                <w:szCs w:val="16"/>
              </w:rPr>
            </w:pPr>
          </w:p>
        </w:tc>
        <w:tc>
          <w:tcPr>
            <w:tcW w:w="1701" w:type="dxa"/>
            <w:tcBorders>
              <w:top w:val="nil"/>
              <w:left w:val="nil"/>
              <w:bottom w:val="single" w:sz="4" w:space="0" w:color="auto"/>
              <w:right w:val="nil"/>
            </w:tcBorders>
            <w:vAlign w:val="bottom"/>
          </w:tcPr>
          <w:p w:rsidR="00606614" w:rsidRPr="00606614" w:rsidP="00606614" w14:paraId="0E2B89A0" w14:textId="77777777">
            <w:pPr>
              <w:keepNext/>
              <w:autoSpaceDE w:val="0"/>
              <w:autoSpaceDN w:val="0"/>
              <w:spacing w:after="0"/>
              <w:jc w:val="center"/>
              <w:rPr>
                <w:rFonts w:ascii="Times New Roman" w:hAnsi="Times New Roman"/>
                <w:sz w:val="16"/>
                <w:szCs w:val="16"/>
              </w:rPr>
            </w:pPr>
          </w:p>
        </w:tc>
      </w:tr>
      <w:tr w14:paraId="1E0586E9" w14:textId="77777777" w:rsidTr="00606614">
        <w:tblPrEx>
          <w:tblW w:w="0" w:type="auto"/>
          <w:tblLayout w:type="fixed"/>
          <w:tblCellMar>
            <w:left w:w="28" w:type="dxa"/>
            <w:right w:w="28" w:type="dxa"/>
          </w:tblCellMar>
          <w:tblLook w:val="04A0"/>
        </w:tblPrEx>
        <w:tc>
          <w:tcPr>
            <w:tcW w:w="3289" w:type="dxa"/>
            <w:tcBorders>
              <w:top w:val="single" w:sz="4" w:space="0" w:color="auto"/>
              <w:left w:val="nil"/>
              <w:bottom w:val="nil"/>
              <w:right w:val="nil"/>
            </w:tcBorders>
            <w:hideMark/>
          </w:tcPr>
          <w:p w:rsidR="00606614" w:rsidRPr="00606614" w:rsidP="00606614" w14:paraId="639259F6" w14:textId="77777777">
            <w:pPr>
              <w:keepNext/>
              <w:autoSpaceDE w:val="0"/>
              <w:autoSpaceDN w:val="0"/>
              <w:spacing w:after="0"/>
              <w:jc w:val="center"/>
              <w:rPr>
                <w:rFonts w:ascii="Times New Roman" w:hAnsi="Times New Roman"/>
                <w:sz w:val="20"/>
                <w:szCs w:val="20"/>
              </w:rPr>
            </w:pPr>
            <w:r w:rsidRPr="00606614">
              <w:rPr>
                <w:rFonts w:ascii="Times New Roman" w:hAnsi="Times New Roman"/>
                <w:sz w:val="20"/>
                <w:szCs w:val="20"/>
              </w:rPr>
              <w:t>(должность)</w:t>
            </w:r>
          </w:p>
        </w:tc>
        <w:tc>
          <w:tcPr>
            <w:tcW w:w="141" w:type="dxa"/>
          </w:tcPr>
          <w:p w:rsidR="00606614" w:rsidRPr="00606614" w:rsidP="00606614" w14:paraId="0092228A" w14:textId="77777777">
            <w:pPr>
              <w:keepNext/>
              <w:autoSpaceDE w:val="0"/>
              <w:autoSpaceDN w:val="0"/>
              <w:spacing w:after="0"/>
              <w:rPr>
                <w:rFonts w:ascii="Times New Roman" w:hAnsi="Times New Roman"/>
                <w:sz w:val="20"/>
                <w:szCs w:val="20"/>
              </w:rPr>
            </w:pPr>
          </w:p>
        </w:tc>
        <w:tc>
          <w:tcPr>
            <w:tcW w:w="1701" w:type="dxa"/>
            <w:tcBorders>
              <w:top w:val="single" w:sz="4" w:space="0" w:color="auto"/>
              <w:left w:val="nil"/>
              <w:bottom w:val="nil"/>
              <w:right w:val="nil"/>
            </w:tcBorders>
            <w:hideMark/>
          </w:tcPr>
          <w:p w:rsidR="00606614" w:rsidRPr="00606614" w:rsidP="00606614" w14:paraId="0143B864" w14:textId="77777777">
            <w:pPr>
              <w:keepNext/>
              <w:autoSpaceDE w:val="0"/>
              <w:autoSpaceDN w:val="0"/>
              <w:spacing w:after="0"/>
              <w:jc w:val="center"/>
              <w:rPr>
                <w:rFonts w:ascii="Times New Roman" w:hAnsi="Times New Roman"/>
                <w:sz w:val="20"/>
                <w:szCs w:val="20"/>
              </w:rPr>
            </w:pPr>
            <w:r w:rsidRPr="00606614">
              <w:rPr>
                <w:rFonts w:ascii="Times New Roman" w:hAnsi="Times New Roman"/>
                <w:sz w:val="20"/>
                <w:szCs w:val="20"/>
              </w:rPr>
              <w:t>(подпись)</w:t>
            </w:r>
          </w:p>
        </w:tc>
      </w:tr>
    </w:tbl>
    <w:p w:rsidR="00606614" w:rsidRPr="00606614" w:rsidP="00606614" w14:paraId="5515488F" w14:textId="77777777">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198"/>
        <w:gridCol w:w="454"/>
        <w:gridCol w:w="255"/>
        <w:gridCol w:w="1474"/>
        <w:gridCol w:w="369"/>
        <w:gridCol w:w="369"/>
        <w:gridCol w:w="397"/>
      </w:tblGrid>
      <w:tr w14:paraId="59DD690D" w14:textId="77777777" w:rsidTr="00606614">
        <w:tblPrEx>
          <w:tblW w:w="0" w:type="auto"/>
          <w:tblLayout w:type="fixed"/>
          <w:tblCellMar>
            <w:left w:w="28" w:type="dxa"/>
            <w:right w:w="28" w:type="dxa"/>
          </w:tblCellMar>
          <w:tblLook w:val="04A0"/>
        </w:tblPrEx>
        <w:tc>
          <w:tcPr>
            <w:tcW w:w="198" w:type="dxa"/>
            <w:vAlign w:val="bottom"/>
            <w:hideMark/>
          </w:tcPr>
          <w:p w:rsidR="00606614" w:rsidRPr="00606614" w:rsidP="00606614" w14:paraId="2C8D7213" w14:textId="77777777">
            <w:pPr>
              <w:autoSpaceDE w:val="0"/>
              <w:autoSpaceDN w:val="0"/>
              <w:spacing w:after="0"/>
              <w:jc w:val="right"/>
              <w:rPr>
                <w:rFonts w:ascii="Times New Roman" w:hAnsi="Times New Roman"/>
                <w:sz w:val="20"/>
                <w:szCs w:val="20"/>
              </w:rPr>
            </w:pPr>
            <w:r w:rsidRPr="00606614">
              <w:rPr>
                <w:rFonts w:ascii="Times New Roman" w:hAnsi="Times New Roman"/>
                <w:sz w:val="20"/>
                <w:szCs w:val="20"/>
              </w:rPr>
              <w:t>“</w:t>
            </w:r>
          </w:p>
        </w:tc>
        <w:tc>
          <w:tcPr>
            <w:tcW w:w="454" w:type="dxa"/>
            <w:tcBorders>
              <w:top w:val="nil"/>
              <w:left w:val="nil"/>
              <w:bottom w:val="single" w:sz="4" w:space="0" w:color="auto"/>
              <w:right w:val="nil"/>
            </w:tcBorders>
            <w:vAlign w:val="bottom"/>
          </w:tcPr>
          <w:p w:rsidR="00606614" w:rsidRPr="00606614" w:rsidP="00606614" w14:paraId="495E1613" w14:textId="77777777">
            <w:pPr>
              <w:autoSpaceDE w:val="0"/>
              <w:autoSpaceDN w:val="0"/>
              <w:spacing w:after="0"/>
              <w:jc w:val="center"/>
              <w:rPr>
                <w:rFonts w:ascii="Times New Roman" w:hAnsi="Times New Roman"/>
                <w:sz w:val="20"/>
                <w:szCs w:val="20"/>
              </w:rPr>
            </w:pPr>
          </w:p>
        </w:tc>
        <w:tc>
          <w:tcPr>
            <w:tcW w:w="255" w:type="dxa"/>
            <w:vAlign w:val="bottom"/>
            <w:hideMark/>
          </w:tcPr>
          <w:p w:rsidR="00606614" w:rsidRPr="00606614" w:rsidP="00606614" w14:paraId="3981A235" w14:textId="77777777">
            <w:pPr>
              <w:autoSpaceDE w:val="0"/>
              <w:autoSpaceDN w:val="0"/>
              <w:spacing w:after="0"/>
              <w:rPr>
                <w:rFonts w:ascii="Times New Roman" w:hAnsi="Times New Roman"/>
                <w:sz w:val="20"/>
                <w:szCs w:val="20"/>
              </w:rPr>
            </w:pPr>
            <w:r w:rsidRPr="00606614">
              <w:rPr>
                <w:rFonts w:ascii="Times New Roman" w:hAnsi="Times New Roman"/>
                <w:sz w:val="20"/>
                <w:szCs w:val="20"/>
              </w:rPr>
              <w:t>”</w:t>
            </w:r>
          </w:p>
        </w:tc>
        <w:tc>
          <w:tcPr>
            <w:tcW w:w="1474" w:type="dxa"/>
            <w:tcBorders>
              <w:top w:val="nil"/>
              <w:left w:val="nil"/>
              <w:bottom w:val="single" w:sz="4" w:space="0" w:color="auto"/>
              <w:right w:val="nil"/>
            </w:tcBorders>
            <w:vAlign w:val="bottom"/>
          </w:tcPr>
          <w:p w:rsidR="00606614" w:rsidRPr="00606614" w:rsidP="00606614" w14:paraId="3D3893C9" w14:textId="77777777">
            <w:pPr>
              <w:autoSpaceDE w:val="0"/>
              <w:autoSpaceDN w:val="0"/>
              <w:spacing w:after="0"/>
              <w:jc w:val="center"/>
              <w:rPr>
                <w:rFonts w:ascii="Times New Roman" w:hAnsi="Times New Roman"/>
                <w:sz w:val="20"/>
                <w:szCs w:val="20"/>
              </w:rPr>
            </w:pPr>
          </w:p>
        </w:tc>
        <w:tc>
          <w:tcPr>
            <w:tcW w:w="369" w:type="dxa"/>
            <w:vAlign w:val="bottom"/>
            <w:hideMark/>
          </w:tcPr>
          <w:p w:rsidR="00606614" w:rsidRPr="00606614" w:rsidP="00606614" w14:paraId="3E8A5944" w14:textId="77777777">
            <w:pPr>
              <w:autoSpaceDE w:val="0"/>
              <w:autoSpaceDN w:val="0"/>
              <w:spacing w:after="0"/>
              <w:jc w:val="right"/>
              <w:rPr>
                <w:rFonts w:ascii="Times New Roman" w:hAnsi="Times New Roman"/>
                <w:sz w:val="20"/>
                <w:szCs w:val="20"/>
              </w:rPr>
            </w:pPr>
            <w:r w:rsidRPr="00606614">
              <w:rPr>
                <w:rFonts w:ascii="Times New Roman" w:hAnsi="Times New Roman"/>
                <w:sz w:val="20"/>
                <w:szCs w:val="20"/>
              </w:rPr>
              <w:t>20</w:t>
            </w:r>
          </w:p>
        </w:tc>
        <w:tc>
          <w:tcPr>
            <w:tcW w:w="369" w:type="dxa"/>
            <w:tcBorders>
              <w:top w:val="nil"/>
              <w:left w:val="nil"/>
              <w:bottom w:val="single" w:sz="4" w:space="0" w:color="auto"/>
              <w:right w:val="nil"/>
            </w:tcBorders>
            <w:vAlign w:val="bottom"/>
          </w:tcPr>
          <w:p w:rsidR="00606614" w:rsidRPr="00606614" w:rsidP="00606614" w14:paraId="5C8F57F9" w14:textId="77777777">
            <w:pPr>
              <w:autoSpaceDE w:val="0"/>
              <w:autoSpaceDN w:val="0"/>
              <w:spacing w:after="0"/>
              <w:rPr>
                <w:rFonts w:ascii="Times New Roman" w:hAnsi="Times New Roman"/>
                <w:sz w:val="20"/>
                <w:szCs w:val="20"/>
              </w:rPr>
            </w:pPr>
          </w:p>
        </w:tc>
        <w:tc>
          <w:tcPr>
            <w:tcW w:w="397" w:type="dxa"/>
            <w:vAlign w:val="bottom"/>
            <w:hideMark/>
          </w:tcPr>
          <w:p w:rsidR="00606614" w:rsidRPr="00606614" w:rsidP="00606614" w14:paraId="022ED63C" w14:textId="77777777">
            <w:pPr>
              <w:autoSpaceDE w:val="0"/>
              <w:autoSpaceDN w:val="0"/>
              <w:spacing w:after="0"/>
              <w:ind w:left="57"/>
              <w:rPr>
                <w:rFonts w:ascii="Times New Roman" w:hAnsi="Times New Roman"/>
                <w:sz w:val="20"/>
                <w:szCs w:val="20"/>
              </w:rPr>
            </w:pPr>
            <w:r w:rsidRPr="00606614">
              <w:rPr>
                <w:rFonts w:ascii="Times New Roman" w:hAnsi="Times New Roman"/>
                <w:sz w:val="20"/>
                <w:szCs w:val="20"/>
              </w:rPr>
              <w:t>г.</w:t>
            </w:r>
          </w:p>
        </w:tc>
      </w:tr>
    </w:tbl>
    <w:p w:rsidR="00606614" w:rsidRPr="00606614" w:rsidP="00606614" w14:paraId="1E140CD7" w14:textId="77777777">
      <w:pPr>
        <w:autoSpaceDE w:val="0"/>
        <w:autoSpaceDN w:val="0"/>
        <w:spacing w:after="0" w:line="240" w:lineRule="auto"/>
        <w:rPr>
          <w:rFonts w:ascii="Times New Roman" w:hAnsi="Times New Roman"/>
          <w:sz w:val="24"/>
          <w:szCs w:val="24"/>
        </w:rPr>
      </w:pPr>
      <w:r w:rsidRPr="00606614">
        <w:rPr>
          <w:rFonts w:ascii="Times New Roman" w:hAnsi="Times New Roman"/>
          <w:sz w:val="24"/>
          <w:szCs w:val="24"/>
        </w:rPr>
        <w:t>М.П.</w:t>
      </w:r>
    </w:p>
    <w:p w:rsidR="007330A2" w:rsidRPr="00606614" w:rsidP="00606614" w14:paraId="5D5CE33D" w14:textId="77777777"/>
    <w:sectPr w:rsidSect="00986722">
      <w:footerReference w:type="even" r:id="rId6"/>
      <w:footerReference w:type="default" r:id="rId7"/>
      <w:footerReference w:type="first" r:id="rId8"/>
      <w:pgSz w:w="11906" w:h="16838"/>
      <w:pgMar w:top="851" w:right="567"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06614" w:rsidP="00606614" w14:paraId="7A170A42" w14:textId="77777777">
      <w:pPr>
        <w:spacing w:after="0" w:line="240" w:lineRule="auto"/>
      </w:pPr>
      <w:r>
        <w:separator/>
      </w:r>
    </w:p>
  </w:endnote>
  <w:endnote w:type="continuationSeparator" w:id="1">
    <w:p w:rsidR="00606614" w:rsidP="00606614" w14:paraId="5C087BBF" w14:textId="77777777">
      <w:pPr>
        <w:spacing w:after="0" w:line="240" w:lineRule="auto"/>
      </w:pPr>
      <w:r>
        <w:continuationSeparator/>
      </w:r>
    </w:p>
  </w:endnote>
  <w:endnote w:id="2">
    <w:p w:rsidR="00606614" w:rsidP="00606614" w14:paraId="49EC79A8" w14:textId="77777777">
      <w:pPr>
        <w:pStyle w:val="EndnoteText"/>
        <w:ind w:firstLine="567"/>
        <w:jc w:val="both"/>
      </w:pPr>
      <w:r>
        <w:rPr>
          <w:rStyle w:val="EndnoteReference"/>
        </w:rPr>
        <w:t>1</w:t>
      </w:r>
      <w:r>
        <w: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endnote>
  <w:endnote w:id="3">
    <w:p w:rsidR="00606614" w:rsidP="00606614" w14:paraId="1003F4D2" w14:textId="77777777">
      <w:pPr>
        <w:pStyle w:val="EndnoteText"/>
        <w:ind w:firstLine="567"/>
        <w:jc w:val="both"/>
      </w:pPr>
      <w:r>
        <w:rPr>
          <w:rStyle w:val="EndnoteReference"/>
        </w:rPr>
        <w:t>2</w:t>
      </w:r>
      <w:r>
        <w:t> Для юридических лиц и индивидуальных предпринимателей.</w:t>
      </w:r>
    </w:p>
  </w:endnote>
  <w:endnote w:id="4">
    <w:p w:rsidR="00606614" w:rsidP="00606614" w14:paraId="02D3DBD5" w14:textId="77777777">
      <w:pPr>
        <w:pStyle w:val="EndnoteText"/>
        <w:ind w:firstLine="567"/>
        <w:jc w:val="both"/>
      </w:pPr>
      <w:r>
        <w:rPr>
          <w:rStyle w:val="EndnoteReference"/>
        </w:rPr>
        <w:t>3</w:t>
      </w:r>
      <w:r>
        <w:t> Для физических лиц.</w:t>
      </w:r>
    </w:p>
  </w:endnote>
  <w:endnote w:id="5">
    <w:p w:rsidR="00606614" w:rsidP="00606614" w14:paraId="14A52F0E" w14:textId="77777777">
      <w:pPr>
        <w:pStyle w:val="EndnoteText"/>
        <w:ind w:firstLine="567"/>
        <w:jc w:val="both"/>
      </w:pPr>
      <w:r>
        <w:rPr>
          <w:rStyle w:val="EndnoteReference"/>
        </w:rPr>
        <w:t>4</w:t>
      </w:r>
      <w: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endnote>
  <w:endnote w:id="6">
    <w:p w:rsidR="00606614" w:rsidP="00606614" w14:paraId="200AFA2A" w14:textId="77777777">
      <w:pPr>
        <w:pStyle w:val="EndnoteText"/>
        <w:ind w:firstLine="567"/>
        <w:jc w:val="both"/>
      </w:pPr>
      <w:r>
        <w:rPr>
          <w:rStyle w:val="EndnoteReference"/>
        </w:rPr>
        <w:t>5</w:t>
      </w:r>
      <w:r>
        <w:t xml:space="preserve"> Классы напряжения (0,4; 6; 10) </w:t>
      </w:r>
      <w:r>
        <w:t>кВ.</w:t>
      </w:r>
    </w:p>
  </w:endnote>
  <w:endnote w:id="7">
    <w:p w:rsidR="00606614" w:rsidP="00606614" w14:paraId="602BF213" w14:textId="77777777">
      <w:pPr>
        <w:pStyle w:val="EndnoteText"/>
        <w:ind w:firstLine="567"/>
        <w:jc w:val="both"/>
      </w:pPr>
      <w:r>
        <w:rPr>
          <w:rStyle w:val="EndnoteReference"/>
        </w:rPr>
        <w:t>6</w:t>
      </w:r>
      <w:r>
        <w:t> Не указывается при присоединении генерирующих объектов.</w:t>
      </w:r>
    </w:p>
  </w:endnote>
  <w:endnote w:id="8">
    <w:p w:rsidR="00606614" w:rsidP="00606614" w14:paraId="10F2B46C" w14:textId="77777777">
      <w:pPr>
        <w:pStyle w:val="EndnoteText"/>
        <w:ind w:firstLine="567"/>
        <w:jc w:val="both"/>
      </w:pPr>
      <w:r>
        <w:rPr>
          <w:rStyle w:val="EndnoteReference"/>
        </w:rPr>
        <w:t>7</w:t>
      </w:r>
      <w:r>
        <w: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endnote>
  <w:endnote w:id="9">
    <w:p w:rsidR="00606614" w:rsidP="00606614" w14:paraId="4A004DD4" w14:textId="77777777">
      <w:pPr>
        <w:pStyle w:val="EndnoteText"/>
        <w:ind w:firstLine="567"/>
        <w:jc w:val="both"/>
      </w:pPr>
      <w:r>
        <w:rPr>
          <w:rStyle w:val="EndnoteReference"/>
        </w:rPr>
        <w:t>8</w:t>
      </w:r>
      <w:r>
        <w:t> Для энергопринимающих устройств потребителей электрической энергии.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06614" w:rsidP="00606614" w14:paraId="165E7328" w14:textId="77777777">
      <w:pPr>
        <w:spacing w:after="0" w:line="240" w:lineRule="auto"/>
      </w:pPr>
      <w:r>
        <w:separator/>
      </w:r>
    </w:p>
  </w:footnote>
  <w:footnote w:type="continuationSeparator" w:id="1">
    <w:p w:rsidR="00606614" w:rsidP="00606614" w14:paraId="014DB195" w14:textId="77777777">
      <w:pPr>
        <w:spacing w:after="0" w:line="240" w:lineRule="auto"/>
      </w:pPr>
      <w:r>
        <w:continuationSeparator/>
      </w:r>
    </w:p>
  </w:footnote>
  <w:footnote w:id="2">
    <w:p w:rsidR="00606614" w:rsidP="00606614" w14:paraId="023D5AEB" w14:textId="77777777">
      <w:pPr>
        <w:pStyle w:val="ListParagraph"/>
        <w:autoSpaceDE w:val="0"/>
        <w:autoSpaceDN w:val="0"/>
        <w:adjustRightInd w:val="0"/>
        <w:spacing w:after="0" w:line="240" w:lineRule="auto"/>
        <w:ind w:left="0" w:firstLine="567"/>
        <w:jc w:val="both"/>
        <w:rPr>
          <w:rFonts w:ascii="Times New Roman" w:hAnsi="Times New Roman"/>
          <w:iCs/>
          <w:sz w:val="16"/>
          <w:szCs w:val="16"/>
        </w:rPr>
      </w:pPr>
      <w:r>
        <w:rPr>
          <w:rStyle w:val="FootnoteReference"/>
          <w:rFonts w:ascii="Calibri" w:hAnsi="Calibri"/>
        </w:rPr>
        <w:footnoteRef/>
      </w:r>
      <w:r>
        <w:t xml:space="preserve"> </w:t>
      </w:r>
      <w:r>
        <w:rPr>
          <w:rFonts w:ascii="Times New Roman" w:hAnsi="Times New Roman"/>
          <w:iCs/>
          <w:sz w:val="16"/>
          <w:szCs w:val="16"/>
        </w:rPr>
        <w:t>По договору энергоснабжения гарантирующий поставщик (энергосбытовая организация)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 (п. 28 Основных положений функционирования розничных рынков электрической энергии, утв. Постановлением Правительства РФ № 442 от 04.05.2012 г.).</w:t>
      </w:r>
    </w:p>
    <w:p w:rsidR="00606614" w:rsidP="00606614" w14:paraId="06D58F70" w14:textId="77777777">
      <w:pPr>
        <w:pStyle w:val="FootnoteText"/>
        <w:ind w:firstLine="567"/>
        <w:jc w:val="both"/>
      </w:pPr>
      <w:r>
        <w:rPr>
          <w:iCs/>
          <w:sz w:val="16"/>
          <w:szCs w:val="16"/>
        </w:rPr>
        <w:t xml:space="preserve">По договору купли-продажи (поставки) электрической энергии (мощности) гарантирующий поставщик (энергосбытовая организация)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 В договоре купли-продажи (поставки) электрической энергии (мощности), заключаемом с гарантирующим поставщиком (энергосбытовой организацией),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 Потребитель самостоятельно должен урегулировать отношения по передаче электрической энергии с сетевой организацией в соответствии с разделом </w:t>
      </w:r>
      <w:r>
        <w:rPr>
          <w:iCs/>
          <w:sz w:val="16"/>
          <w:szCs w:val="16"/>
          <w:lang w:val="en-US"/>
        </w:rPr>
        <w:t>II</w:t>
      </w:r>
      <w:r>
        <w:rPr>
          <w:iCs/>
          <w:sz w:val="16"/>
          <w:szCs w:val="16"/>
        </w:rPr>
        <w:t xml:space="preserve"> Правил недискриминационного доступа к услугам по передаче электрической энергии и оказания этих услуг (п. 29 Основных положений функционирования розничных рынков электрической энергии, утв. Постановлением Правительства РФ № 442 от 04.05.2012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671569"/>
    <w:multiLevelType w:val="hybridMultilevel"/>
    <w:tmpl w:val="48463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36"/>
    <w:rsid w:val="00073235"/>
    <w:rsid w:val="00171756"/>
    <w:rsid w:val="00391A60"/>
    <w:rsid w:val="00422242"/>
    <w:rsid w:val="00573B66"/>
    <w:rsid w:val="00606614"/>
    <w:rsid w:val="006E0E13"/>
    <w:rsid w:val="006F384C"/>
    <w:rsid w:val="007330A2"/>
    <w:rsid w:val="00803BAA"/>
    <w:rsid w:val="00841AB6"/>
    <w:rsid w:val="00857836"/>
    <w:rsid w:val="00986722"/>
    <w:rsid w:val="00991179"/>
    <w:rsid w:val="00C25207"/>
    <w:rsid w:val="00C309F9"/>
    <w:rsid w:val="00DE55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7AA8CC-8EC0-4975-AE59-320E960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22"/>
    <w:pPr>
      <w:spacing w:line="256" w:lineRule="auto"/>
    </w:pPr>
    <w:rPr>
      <w:rFonts w:ascii="Calibri" w:eastAsia="Times New Roman" w:hAnsi="Calibri" w:cs="Times New Roman"/>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722"/>
    <w:rPr>
      <w:color w:val="0563C1" w:themeColor="hyperlink"/>
      <w:u w:val="single"/>
    </w:rPr>
  </w:style>
  <w:style w:type="paragraph" w:customStyle="1" w:styleId="ConsPlusNormal">
    <w:name w:val="ConsPlusNormal"/>
    <w:rsid w:val="009867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867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ListParagraph">
    <w:name w:val="List Paragraph"/>
    <w:basedOn w:val="Normal"/>
    <w:uiPriority w:val="34"/>
    <w:qFormat/>
    <w:rsid w:val="00606614"/>
    <w:pPr>
      <w:ind w:left="720"/>
      <w:contextualSpacing/>
    </w:pPr>
  </w:style>
  <w:style w:type="paragraph" w:styleId="FootnoteText">
    <w:name w:val="footnote text"/>
    <w:basedOn w:val="Normal"/>
    <w:link w:val="a"/>
    <w:uiPriority w:val="99"/>
    <w:semiHidden/>
    <w:unhideWhenUsed/>
    <w:rsid w:val="00606614"/>
    <w:pPr>
      <w:autoSpaceDE w:val="0"/>
      <w:autoSpaceDN w:val="0"/>
      <w:spacing w:after="0" w:line="240" w:lineRule="auto"/>
    </w:pPr>
    <w:rPr>
      <w:rFonts w:ascii="Times New Roman" w:hAnsi="Times New Roman"/>
      <w:sz w:val="20"/>
      <w:szCs w:val="20"/>
    </w:rPr>
  </w:style>
  <w:style w:type="character" w:customStyle="1" w:styleId="a">
    <w:name w:val="Текст сноски Знак"/>
    <w:basedOn w:val="DefaultParagraphFont"/>
    <w:link w:val="FootnoteText"/>
    <w:uiPriority w:val="99"/>
    <w:semiHidden/>
    <w:rsid w:val="00606614"/>
    <w:rPr>
      <w:rFonts w:ascii="Times New Roman" w:eastAsia="Times New Roman" w:hAnsi="Times New Roman" w:cs="Times New Roman"/>
      <w:sz w:val="20"/>
      <w:szCs w:val="20"/>
      <w:lang w:eastAsia="ru-RU"/>
    </w:rPr>
  </w:style>
  <w:style w:type="paragraph" w:styleId="EndnoteText">
    <w:name w:val="endnote text"/>
    <w:basedOn w:val="Normal"/>
    <w:link w:val="a0"/>
    <w:uiPriority w:val="99"/>
    <w:semiHidden/>
    <w:unhideWhenUsed/>
    <w:rsid w:val="00606614"/>
    <w:pPr>
      <w:autoSpaceDE w:val="0"/>
      <w:autoSpaceDN w:val="0"/>
      <w:spacing w:after="0" w:line="240" w:lineRule="auto"/>
    </w:pPr>
    <w:rPr>
      <w:rFonts w:ascii="Times New Roman" w:hAnsi="Times New Roman"/>
      <w:sz w:val="20"/>
      <w:szCs w:val="20"/>
    </w:rPr>
  </w:style>
  <w:style w:type="character" w:customStyle="1" w:styleId="a0">
    <w:name w:val="Текст концевой сноски Знак"/>
    <w:basedOn w:val="DefaultParagraphFont"/>
    <w:link w:val="EndnoteText"/>
    <w:uiPriority w:val="99"/>
    <w:semiHidden/>
    <w:rsid w:val="0060661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06614"/>
    <w:rPr>
      <w:rFonts w:ascii="Times New Roman" w:hAnsi="Times New Roman" w:cs="Times New Roman" w:hint="default"/>
      <w:vertAlign w:val="superscript"/>
    </w:rPr>
  </w:style>
  <w:style w:type="character" w:styleId="EndnoteReference">
    <w:name w:val="endnote reference"/>
    <w:basedOn w:val="DefaultParagraphFont"/>
    <w:uiPriority w:val="99"/>
    <w:semiHidden/>
    <w:unhideWhenUsed/>
    <w:rsid w:val="00606614"/>
    <w:rPr>
      <w:rFonts w:ascii="Times New Roman" w:hAnsi="Times New Roman" w:cs="Times New Roman" w:hint="default"/>
      <w:vertAlign w:val="superscript"/>
    </w:rPr>
  </w:style>
  <w:style w:type="table" w:styleId="TableGrid">
    <w:name w:val="Table Grid"/>
    <w:basedOn w:val="TableNormal"/>
    <w:uiPriority w:val="39"/>
    <w:rsid w:val="0060661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Патлахова Марина Викторовна</dc:creator>
  <cp:lastModifiedBy>Патлахова Марина Викторовна</cp:lastModifiedBy>
  <cp:revision>8</cp:revision>
  <dcterms:created xsi:type="dcterms:W3CDTF">2024-03-27T08:28:00Z</dcterms:created>
  <dcterms:modified xsi:type="dcterms:W3CDTF">2024-07-23T05:28:00Z</dcterms:modified>
</cp:coreProperties>
</file>