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left w:w="30" w:type="dxa"/>
          <w:right w:w="0" w:type="dxa"/>
        </w:tblCellMar>
        <w:tblLook w:val="04A0" w:firstRow="1" w:lastRow="0" w:firstColumn="1" w:lastColumn="0" w:noHBand="0" w:noVBand="1"/>
      </w:tblPr>
      <w:tblGrid>
        <w:gridCol w:w="2944"/>
        <w:gridCol w:w="6411"/>
      </w:tblGrid>
      <w:tr w:rsidR="00F41818" w:rsidRPr="00F41818" w:rsidTr="00F41818">
        <w:trPr>
          <w:tblHeade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Извещение о проведении закупки </w:t>
            </w: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(в редакции № 1 от </w:t>
            </w:r>
            <w:proofErr w:type="gramStart"/>
            <w:r w:rsidRPr="00F41818">
              <w:rPr>
                <w:rFonts w:ascii="Arial" w:eastAsia="Times New Roman" w:hAnsi="Arial" w:cs="Arial"/>
                <w:color w:val="625F5F"/>
                <w:sz w:val="18"/>
                <w:szCs w:val="18"/>
                <w:lang w:eastAsia="ru-RU"/>
              </w:rPr>
              <w:t>23.11.2015 )</w:t>
            </w:r>
            <w:proofErr w:type="gramEnd"/>
            <w:r w:rsidRPr="00F41818">
              <w:rPr>
                <w:rFonts w:ascii="Arial" w:eastAsia="Times New Roman" w:hAnsi="Arial" w:cs="Arial"/>
                <w:color w:val="625F5F"/>
                <w:sz w:val="18"/>
                <w:szCs w:val="18"/>
                <w:lang w:eastAsia="ru-RU"/>
              </w:rPr>
              <w:t xml:space="preserve"> </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31502984709</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Выполнение комплекса работ по капитальному ремонту электросетевых объектов и средств учета электроэнергии. (Закупка № 229/2015)</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Открытый запрос предложений</w:t>
            </w: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Заказчик</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ПУБЛИЧНОЕ АКЦИОНЕРНОЕ ОБЩЕСТВО "СИБИРСКО-УРАЛЬСКАЯ ЭНЕРГЕТИЧЕСКАЯ КОМПАНИЯ"</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625023, </w:t>
            </w:r>
            <w:proofErr w:type="spellStart"/>
            <w:r w:rsidRPr="00F41818">
              <w:rPr>
                <w:rFonts w:ascii="Arial" w:eastAsia="Times New Roman" w:hAnsi="Arial" w:cs="Arial"/>
                <w:color w:val="625F5F"/>
                <w:sz w:val="18"/>
                <w:szCs w:val="18"/>
                <w:lang w:eastAsia="ru-RU"/>
              </w:rPr>
              <w:t>обл</w:t>
            </w:r>
            <w:proofErr w:type="spellEnd"/>
            <w:r w:rsidRPr="00F41818">
              <w:rPr>
                <w:rFonts w:ascii="Arial" w:eastAsia="Times New Roman" w:hAnsi="Arial" w:cs="Arial"/>
                <w:color w:val="625F5F"/>
                <w:sz w:val="18"/>
                <w:szCs w:val="18"/>
                <w:lang w:eastAsia="ru-RU"/>
              </w:rPr>
              <w:t xml:space="preserve"> ТЮМЕНСКАЯ, г ТЮМЕНЬ, </w:t>
            </w:r>
            <w:proofErr w:type="spellStart"/>
            <w:r w:rsidRPr="00F41818">
              <w:rPr>
                <w:rFonts w:ascii="Arial" w:eastAsia="Times New Roman" w:hAnsi="Arial" w:cs="Arial"/>
                <w:color w:val="625F5F"/>
                <w:sz w:val="18"/>
                <w:szCs w:val="18"/>
                <w:lang w:eastAsia="ru-RU"/>
              </w:rPr>
              <w:t>ул</w:t>
            </w:r>
            <w:proofErr w:type="spellEnd"/>
            <w:r w:rsidRPr="00F41818">
              <w:rPr>
                <w:rFonts w:ascii="Arial" w:eastAsia="Times New Roman" w:hAnsi="Arial" w:cs="Arial"/>
                <w:color w:val="625F5F"/>
                <w:sz w:val="18"/>
                <w:szCs w:val="18"/>
                <w:lang w:eastAsia="ru-RU"/>
              </w:rPr>
              <w:t xml:space="preserve"> ОДЕССКАЯ, дом 14</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625023, Тюменская, Тюмень, Одесская, дом 14 </w:t>
            </w: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Контактная информация</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Кожевников Иван Александрович</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KozhevnikovIA@suenco.ru</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+7 (3452) 536339</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Предмет договора</w:t>
            </w: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Лот №1</w:t>
            </w: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Выполнение комплекса работ по капитальному ремонту электросетевых объектов и средств учета электроэнергии системы учета электроэнергии Заказчика, в том числе систем учета электроэнергии на Объектах Заказчика, а также Объектах потребителей и смежных сетевых организаций, присоединенных к сетям Заказчика на территории г. Тюмени, Тюменского района, г. Тобольска, Тобольского района, Уватского района, Вагайского района, г. Ялуторовска, Ялуторовского района, Заводоуковского городского округа, г. Ишима, Ишимского района Тюменской области согласно проекту договора, и приложениями к проекту договора № 1, 2, 3, 4, 5, 6</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105 265 992.64 Российский рубль</w:t>
            </w:r>
          </w:p>
        </w:tc>
      </w:tr>
      <w:tr w:rsidR="00F41818" w:rsidRPr="00F41818" w:rsidTr="00F41818">
        <w:trPr>
          <w:tblCellSpacing w:w="15" w:type="dxa"/>
        </w:trPr>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Порядок формирования цены договора:</w:t>
            </w:r>
          </w:p>
        </w:tc>
        <w:tc>
          <w:tcPr>
            <w:tcW w:w="0" w:type="auto"/>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НДС 18% кроме того</w:t>
            </w: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Информация о товаре, работе, услуге:</w:t>
            </w:r>
          </w:p>
        </w:tc>
      </w:tr>
      <w:tr w:rsidR="00F41818" w:rsidRPr="00F41818" w:rsidTr="00F41818">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
              <w:gridCol w:w="1865"/>
              <w:gridCol w:w="1532"/>
              <w:gridCol w:w="1046"/>
              <w:gridCol w:w="1162"/>
              <w:gridCol w:w="3383"/>
            </w:tblGrid>
            <w:tr w:rsidR="00F41818" w:rsidRPr="00F41818">
              <w:trPr>
                <w:tblCellSpacing w:w="15" w:type="dxa"/>
              </w:trPr>
              <w:tc>
                <w:tcPr>
                  <w:tcW w:w="0" w:type="auto"/>
                  <w:vAlign w:val="center"/>
                  <w:hideMark/>
                </w:tcPr>
                <w:p w:rsidR="00F41818" w:rsidRPr="00F41818" w:rsidRDefault="00F41818" w:rsidP="00F41818">
                  <w:pPr>
                    <w:spacing w:after="0" w:line="240" w:lineRule="atLeast"/>
                    <w:jc w:val="center"/>
                    <w:rPr>
                      <w:rFonts w:ascii="Arial" w:eastAsia="Times New Roman" w:hAnsi="Arial" w:cs="Arial"/>
                      <w:b/>
                      <w:bCs/>
                      <w:color w:val="625F5F"/>
                      <w:sz w:val="18"/>
                      <w:szCs w:val="18"/>
                      <w:lang w:eastAsia="ru-RU"/>
                    </w:rPr>
                  </w:pPr>
                  <w:r w:rsidRPr="00F41818">
                    <w:rPr>
                      <w:rFonts w:ascii="Arial" w:eastAsia="Times New Roman" w:hAnsi="Arial" w:cs="Arial"/>
                      <w:b/>
                      <w:bCs/>
                      <w:color w:val="625F5F"/>
                      <w:sz w:val="18"/>
                      <w:szCs w:val="18"/>
                      <w:lang w:eastAsia="ru-RU"/>
                    </w:rPr>
                    <w:t>№</w:t>
                  </w:r>
                </w:p>
              </w:tc>
              <w:tc>
                <w:tcPr>
                  <w:tcW w:w="0" w:type="auto"/>
                  <w:vAlign w:val="center"/>
                  <w:hideMark/>
                </w:tcPr>
                <w:p w:rsidR="00F41818" w:rsidRPr="00F41818" w:rsidRDefault="00F41818" w:rsidP="00F41818">
                  <w:pPr>
                    <w:spacing w:after="0" w:line="240" w:lineRule="atLeast"/>
                    <w:jc w:val="center"/>
                    <w:rPr>
                      <w:rFonts w:ascii="Arial" w:eastAsia="Times New Roman" w:hAnsi="Arial" w:cs="Arial"/>
                      <w:b/>
                      <w:bCs/>
                      <w:color w:val="625F5F"/>
                      <w:sz w:val="18"/>
                      <w:szCs w:val="18"/>
                      <w:lang w:eastAsia="ru-RU"/>
                    </w:rPr>
                  </w:pPr>
                  <w:r w:rsidRPr="00F41818">
                    <w:rPr>
                      <w:rFonts w:ascii="Arial" w:eastAsia="Times New Roman" w:hAnsi="Arial" w:cs="Arial"/>
                      <w:b/>
                      <w:bCs/>
                      <w:color w:val="625F5F"/>
                      <w:sz w:val="18"/>
                      <w:szCs w:val="18"/>
                      <w:lang w:eastAsia="ru-RU"/>
                    </w:rPr>
                    <w:t>Классификация по ОКДП</w:t>
                  </w:r>
                </w:p>
              </w:tc>
              <w:tc>
                <w:tcPr>
                  <w:tcW w:w="0" w:type="auto"/>
                  <w:vAlign w:val="center"/>
                  <w:hideMark/>
                </w:tcPr>
                <w:p w:rsidR="00F41818" w:rsidRPr="00F41818" w:rsidRDefault="00F41818" w:rsidP="00F41818">
                  <w:pPr>
                    <w:spacing w:after="0" w:line="240" w:lineRule="atLeast"/>
                    <w:jc w:val="center"/>
                    <w:rPr>
                      <w:rFonts w:ascii="Arial" w:eastAsia="Times New Roman" w:hAnsi="Arial" w:cs="Arial"/>
                      <w:b/>
                      <w:bCs/>
                      <w:color w:val="625F5F"/>
                      <w:sz w:val="18"/>
                      <w:szCs w:val="18"/>
                      <w:lang w:eastAsia="ru-RU"/>
                    </w:rPr>
                  </w:pPr>
                  <w:r w:rsidRPr="00F41818">
                    <w:rPr>
                      <w:rFonts w:ascii="Arial" w:eastAsia="Times New Roman" w:hAnsi="Arial" w:cs="Arial"/>
                      <w:b/>
                      <w:bCs/>
                      <w:color w:val="625F5F"/>
                      <w:sz w:val="18"/>
                      <w:szCs w:val="18"/>
                      <w:lang w:eastAsia="ru-RU"/>
                    </w:rPr>
                    <w:t>Классификация по ОКВЭД</w:t>
                  </w:r>
                </w:p>
              </w:tc>
              <w:tc>
                <w:tcPr>
                  <w:tcW w:w="0" w:type="auto"/>
                  <w:vAlign w:val="center"/>
                  <w:hideMark/>
                </w:tcPr>
                <w:p w:rsidR="00F41818" w:rsidRPr="00F41818" w:rsidRDefault="00F41818" w:rsidP="00F41818">
                  <w:pPr>
                    <w:spacing w:after="0" w:line="240" w:lineRule="atLeast"/>
                    <w:jc w:val="center"/>
                    <w:rPr>
                      <w:rFonts w:ascii="Arial" w:eastAsia="Times New Roman" w:hAnsi="Arial" w:cs="Arial"/>
                      <w:b/>
                      <w:bCs/>
                      <w:color w:val="625F5F"/>
                      <w:sz w:val="18"/>
                      <w:szCs w:val="18"/>
                      <w:lang w:eastAsia="ru-RU"/>
                    </w:rPr>
                  </w:pPr>
                  <w:r w:rsidRPr="00F41818">
                    <w:rPr>
                      <w:rFonts w:ascii="Arial" w:eastAsia="Times New Roman" w:hAnsi="Arial" w:cs="Arial"/>
                      <w:b/>
                      <w:bCs/>
                      <w:color w:val="625F5F"/>
                      <w:sz w:val="18"/>
                      <w:szCs w:val="18"/>
                      <w:lang w:eastAsia="ru-RU"/>
                    </w:rPr>
                    <w:t>Ед. измерения</w:t>
                  </w:r>
                </w:p>
              </w:tc>
              <w:tc>
                <w:tcPr>
                  <w:tcW w:w="0" w:type="auto"/>
                  <w:vAlign w:val="center"/>
                  <w:hideMark/>
                </w:tcPr>
                <w:p w:rsidR="00F41818" w:rsidRPr="00F41818" w:rsidRDefault="00F41818" w:rsidP="00F41818">
                  <w:pPr>
                    <w:spacing w:after="0" w:line="240" w:lineRule="atLeast"/>
                    <w:jc w:val="center"/>
                    <w:rPr>
                      <w:rFonts w:ascii="Arial" w:eastAsia="Times New Roman" w:hAnsi="Arial" w:cs="Arial"/>
                      <w:b/>
                      <w:bCs/>
                      <w:color w:val="625F5F"/>
                      <w:sz w:val="18"/>
                      <w:szCs w:val="18"/>
                      <w:lang w:eastAsia="ru-RU"/>
                    </w:rPr>
                  </w:pPr>
                  <w:r w:rsidRPr="00F41818">
                    <w:rPr>
                      <w:rFonts w:ascii="Arial" w:eastAsia="Times New Roman" w:hAnsi="Arial" w:cs="Arial"/>
                      <w:b/>
                      <w:bCs/>
                      <w:color w:val="625F5F"/>
                      <w:sz w:val="18"/>
                      <w:szCs w:val="18"/>
                      <w:lang w:eastAsia="ru-RU"/>
                    </w:rPr>
                    <w:t>Количество (Объем)</w:t>
                  </w:r>
                </w:p>
              </w:tc>
              <w:tc>
                <w:tcPr>
                  <w:tcW w:w="0" w:type="auto"/>
                  <w:vAlign w:val="center"/>
                  <w:hideMark/>
                </w:tcPr>
                <w:p w:rsidR="00F41818" w:rsidRPr="00F41818" w:rsidRDefault="00F41818" w:rsidP="00F41818">
                  <w:pPr>
                    <w:spacing w:after="0" w:line="240" w:lineRule="atLeast"/>
                    <w:jc w:val="center"/>
                    <w:rPr>
                      <w:rFonts w:ascii="Arial" w:eastAsia="Times New Roman" w:hAnsi="Arial" w:cs="Arial"/>
                      <w:b/>
                      <w:bCs/>
                      <w:color w:val="625F5F"/>
                      <w:sz w:val="18"/>
                      <w:szCs w:val="18"/>
                      <w:lang w:eastAsia="ru-RU"/>
                    </w:rPr>
                  </w:pPr>
                  <w:r w:rsidRPr="00F41818">
                    <w:rPr>
                      <w:rFonts w:ascii="Arial" w:eastAsia="Times New Roman" w:hAnsi="Arial" w:cs="Arial"/>
                      <w:b/>
                      <w:bCs/>
                      <w:color w:val="625F5F"/>
                      <w:sz w:val="18"/>
                      <w:szCs w:val="18"/>
                      <w:lang w:eastAsia="ru-RU"/>
                    </w:rPr>
                    <w:t>Дополнительные сведения</w:t>
                  </w:r>
                </w:p>
              </w:tc>
            </w:tr>
            <w:tr w:rsidR="00F41818" w:rsidRPr="00F41818">
              <w:trPr>
                <w:tblCellSpacing w:w="15" w:type="dxa"/>
              </w:trPr>
              <w:tc>
                <w:tcPr>
                  <w:tcW w:w="0" w:type="auto"/>
                  <w:vAlign w:val="center"/>
                  <w:hideMark/>
                </w:tcPr>
                <w:p w:rsidR="00F41818" w:rsidRPr="00F41818" w:rsidRDefault="00F41818" w:rsidP="00F41818">
                  <w:pPr>
                    <w:spacing w:after="0" w:line="240" w:lineRule="atLeast"/>
                    <w:jc w:val="center"/>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1</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4500000 УСЛУГИ СТРОИТЕЛЬНЫЕ И ОБЪЕКТЫ СТРОИТЕЛЬСТВА</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45 Строительство</w:t>
                  </w:r>
                </w:p>
              </w:tc>
              <w:tc>
                <w:tcPr>
                  <w:tcW w:w="0" w:type="auto"/>
                  <w:vAlign w:val="center"/>
                  <w:hideMark/>
                </w:tcPr>
                <w:p w:rsidR="00F41818" w:rsidRPr="00F41818" w:rsidRDefault="00F41818" w:rsidP="00F41818">
                  <w:pPr>
                    <w:spacing w:after="0" w:line="240" w:lineRule="atLeast"/>
                    <w:jc w:val="center"/>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w:t>
                  </w:r>
                </w:p>
              </w:tc>
              <w:tc>
                <w:tcPr>
                  <w:tcW w:w="0" w:type="auto"/>
                  <w:vAlign w:val="center"/>
                  <w:hideMark/>
                </w:tcPr>
                <w:p w:rsidR="00F41818" w:rsidRPr="00F41818" w:rsidRDefault="00F41818" w:rsidP="00F41818">
                  <w:pPr>
                    <w:spacing w:after="0" w:line="240" w:lineRule="atLeast"/>
                    <w:jc w:val="center"/>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Стоимость работ включает в себя стоимость материалов и оборудования, необходимых для выполнения работ, а также все налоги, сборы, и другие выплаты, связанные с исполнением Договора. Подрядчику помимо плановых работ по капитальному ремонту могут поручаться дополнительные работы (аварийные, восстановительные и т.д.). Стоимость дополнительных работ не учитывается в п. 2.1. Договора и согласовывается отдельно </w:t>
                  </w:r>
                  <w:r w:rsidRPr="00F41818">
                    <w:rPr>
                      <w:rFonts w:ascii="Arial" w:eastAsia="Times New Roman" w:hAnsi="Arial" w:cs="Arial"/>
                      <w:color w:val="625F5F"/>
                      <w:sz w:val="18"/>
                      <w:szCs w:val="18"/>
                      <w:lang w:eastAsia="ru-RU"/>
                    </w:rPr>
                    <w:lastRenderedPageBreak/>
                    <w:t>посредством подписания Сторонами сметных расчётов по факту их выполнения. При формировании стоимости отдельных видов дополнительных работ применяются сметные цены на работы и материалы, указанные в сметных расчетах на плановые работы. Стоимость дополнительных работ по п. 2.2. Договора определяется как разница между общей стоимостью работ по Договору в размере 173 794 430,32 руб. без НДС и стоимостью выполнения плановых работ в соответствии с п. 2.1. Договора, предложенной Подрядчиком.</w:t>
                  </w:r>
                </w:p>
              </w:tc>
            </w:tr>
          </w:tbl>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lastRenderedPageBreak/>
              <w:t>Место поставки товара, выполнения работ, оказания услуг для лота №1</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Место поставки (субъект РФ):</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Уральский федеральный округ, Тюменская </w:t>
            </w:r>
            <w:proofErr w:type="spellStart"/>
            <w:r w:rsidRPr="00F41818">
              <w:rPr>
                <w:rFonts w:ascii="Arial" w:eastAsia="Times New Roman" w:hAnsi="Arial" w:cs="Arial"/>
                <w:color w:val="625F5F"/>
                <w:sz w:val="18"/>
                <w:szCs w:val="18"/>
                <w:lang w:eastAsia="ru-RU"/>
              </w:rPr>
              <w:t>обл</w:t>
            </w:r>
            <w:proofErr w:type="spellEnd"/>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Место поставки (адрес):</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г. Тюмень, Тюменский район, г. Тобольск, Тобольский район, Уватский район, Вагайский район, г. Ялуторовск, Ялуторовский район, Заводоуковский городской округ, г. Ишим, Ишимский район Тюменской области</w:t>
            </w: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Требования к участникам закупки</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F41818" w:rsidRPr="00F41818" w:rsidRDefault="00F41818" w:rsidP="00F41818">
            <w:pPr>
              <w:spacing w:after="0" w:line="240" w:lineRule="atLeast"/>
              <w:rPr>
                <w:rFonts w:ascii="Times New Roman" w:eastAsia="Times New Roman" w:hAnsi="Times New Roman" w:cs="Times New Roman"/>
                <w:sz w:val="20"/>
                <w:szCs w:val="20"/>
                <w:lang w:eastAsia="ru-RU"/>
              </w:rPr>
            </w:pP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Информация о документации по закупке</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с 24.11.2015 по 30.11.2015</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625023, Российская Федерация, г. Тюмень, ул. Одесская, д.14, </w:t>
            </w:r>
            <w:proofErr w:type="spellStart"/>
            <w:r w:rsidRPr="00F41818">
              <w:rPr>
                <w:rFonts w:ascii="Arial" w:eastAsia="Times New Roman" w:hAnsi="Arial" w:cs="Arial"/>
                <w:color w:val="625F5F"/>
                <w:sz w:val="18"/>
                <w:szCs w:val="18"/>
                <w:lang w:eastAsia="ru-RU"/>
              </w:rPr>
              <w:t>каб</w:t>
            </w:r>
            <w:proofErr w:type="spellEnd"/>
            <w:r w:rsidRPr="00F41818">
              <w:rPr>
                <w:rFonts w:ascii="Arial" w:eastAsia="Times New Roman" w:hAnsi="Arial" w:cs="Arial"/>
                <w:color w:val="625F5F"/>
                <w:sz w:val="18"/>
                <w:szCs w:val="18"/>
                <w:lang w:eastAsia="ru-RU"/>
              </w:rPr>
              <w:t>. 317</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tc>
      </w:tr>
      <w:tr w:rsidR="00F41818" w:rsidRPr="00F41818" w:rsidTr="00F41818">
        <w:trPr>
          <w:tblCellSpacing w:w="15" w:type="dxa"/>
        </w:trPr>
        <w:tc>
          <w:tcPr>
            <w:tcW w:w="0" w:type="auto"/>
            <w:vAlign w:val="center"/>
          </w:tcPr>
          <w:p w:rsidR="00F41818" w:rsidRPr="00F41818" w:rsidRDefault="00F41818" w:rsidP="00F41818">
            <w:pPr>
              <w:spacing w:after="0" w:line="240" w:lineRule="atLeast"/>
              <w:rPr>
                <w:rFonts w:ascii="Arial" w:eastAsia="Times New Roman" w:hAnsi="Arial" w:cs="Arial"/>
                <w:color w:val="625F5F"/>
                <w:sz w:val="18"/>
                <w:szCs w:val="18"/>
                <w:lang w:eastAsia="ru-RU"/>
              </w:rPr>
            </w:pPr>
            <w:bookmarkStart w:id="0" w:name="_GoBack"/>
            <w:bookmarkEnd w:id="0"/>
          </w:p>
        </w:tc>
        <w:tc>
          <w:tcPr>
            <w:tcW w:w="0" w:type="auto"/>
            <w:vAlign w:val="center"/>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Размер платы:</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Плата не требуется</w:t>
            </w: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Информация о порядке проведения закупки</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30.11.2015 17:00</w:t>
            </w: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Рассмотрение заявок</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01.12.2015 12:00</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Место:</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625023, Российская Федерация, г. Тюмень, ул. Одесская, д.14, </w:t>
            </w:r>
            <w:proofErr w:type="spellStart"/>
            <w:r w:rsidRPr="00F41818">
              <w:rPr>
                <w:rFonts w:ascii="Arial" w:eastAsia="Times New Roman" w:hAnsi="Arial" w:cs="Arial"/>
                <w:color w:val="625F5F"/>
                <w:sz w:val="18"/>
                <w:szCs w:val="18"/>
                <w:lang w:eastAsia="ru-RU"/>
              </w:rPr>
              <w:t>каб</w:t>
            </w:r>
            <w:proofErr w:type="spellEnd"/>
            <w:r w:rsidRPr="00F41818">
              <w:rPr>
                <w:rFonts w:ascii="Arial" w:eastAsia="Times New Roman" w:hAnsi="Arial" w:cs="Arial"/>
                <w:color w:val="625F5F"/>
                <w:sz w:val="18"/>
                <w:szCs w:val="18"/>
                <w:lang w:eastAsia="ru-RU"/>
              </w:rPr>
              <w:t>. 317</w:t>
            </w: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p>
        </w:tc>
      </w:tr>
      <w:tr w:rsidR="00F41818" w:rsidRPr="00F41818" w:rsidTr="00F41818">
        <w:trPr>
          <w:tblCellSpacing w:w="15" w:type="dxa"/>
        </w:trPr>
        <w:tc>
          <w:tcPr>
            <w:tcW w:w="0" w:type="auto"/>
            <w:gridSpan w:val="2"/>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Подведение итогов</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03.12.2015 12:00</w:t>
            </w:r>
          </w:p>
        </w:tc>
      </w:tr>
      <w:tr w:rsidR="00F41818" w:rsidRPr="00F41818" w:rsidTr="00F41818">
        <w:trPr>
          <w:tblCellSpacing w:w="15" w:type="dxa"/>
        </w:trPr>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Место:</w:t>
            </w:r>
          </w:p>
        </w:tc>
        <w:tc>
          <w:tcPr>
            <w:tcW w:w="0" w:type="auto"/>
            <w:vAlign w:val="center"/>
            <w:hideMark/>
          </w:tcPr>
          <w:p w:rsidR="00F41818" w:rsidRPr="00F41818" w:rsidRDefault="00F41818" w:rsidP="00F41818">
            <w:pPr>
              <w:spacing w:after="0" w:line="240" w:lineRule="atLeast"/>
              <w:rPr>
                <w:rFonts w:ascii="Arial" w:eastAsia="Times New Roman" w:hAnsi="Arial" w:cs="Arial"/>
                <w:color w:val="625F5F"/>
                <w:sz w:val="18"/>
                <w:szCs w:val="18"/>
                <w:lang w:eastAsia="ru-RU"/>
              </w:rPr>
            </w:pPr>
            <w:r w:rsidRPr="00F41818">
              <w:rPr>
                <w:rFonts w:ascii="Arial" w:eastAsia="Times New Roman" w:hAnsi="Arial" w:cs="Arial"/>
                <w:color w:val="625F5F"/>
                <w:sz w:val="18"/>
                <w:szCs w:val="18"/>
                <w:lang w:eastAsia="ru-RU"/>
              </w:rPr>
              <w:t xml:space="preserve">625023, Российская Федерация, г. Тюмень, ул. Одесская, д.14, </w:t>
            </w:r>
            <w:proofErr w:type="spellStart"/>
            <w:r w:rsidRPr="00F41818">
              <w:rPr>
                <w:rFonts w:ascii="Arial" w:eastAsia="Times New Roman" w:hAnsi="Arial" w:cs="Arial"/>
                <w:color w:val="625F5F"/>
                <w:sz w:val="18"/>
                <w:szCs w:val="18"/>
                <w:lang w:eastAsia="ru-RU"/>
              </w:rPr>
              <w:t>каб</w:t>
            </w:r>
            <w:proofErr w:type="spellEnd"/>
            <w:r w:rsidRPr="00F41818">
              <w:rPr>
                <w:rFonts w:ascii="Arial" w:eastAsia="Times New Roman" w:hAnsi="Arial" w:cs="Arial"/>
                <w:color w:val="625F5F"/>
                <w:sz w:val="18"/>
                <w:szCs w:val="18"/>
                <w:lang w:eastAsia="ru-RU"/>
              </w:rPr>
              <w:t>. 317</w:t>
            </w:r>
          </w:p>
        </w:tc>
      </w:tr>
    </w:tbl>
    <w:p w:rsidR="00C8726D" w:rsidRDefault="00C8726D"/>
    <w:sectPr w:rsidR="00C87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5"/>
    <w:rsid w:val="001C30C5"/>
    <w:rsid w:val="00C8726D"/>
    <w:rsid w:val="00F4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C4EF1-966C-405D-9C7D-EA0B0FD2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23753">
      <w:bodyDiv w:val="1"/>
      <w:marLeft w:val="0"/>
      <w:marRight w:val="0"/>
      <w:marTop w:val="0"/>
      <w:marBottom w:val="0"/>
      <w:divBdr>
        <w:top w:val="none" w:sz="0" w:space="0" w:color="auto"/>
        <w:left w:val="none" w:sz="0" w:space="0" w:color="auto"/>
        <w:bottom w:val="none" w:sz="0" w:space="0" w:color="auto"/>
        <w:right w:val="none" w:sz="0" w:space="0" w:color="auto"/>
      </w:divBdr>
      <w:divsChild>
        <w:div w:id="1646088204">
          <w:marLeft w:val="0"/>
          <w:marRight w:val="0"/>
          <w:marTop w:val="0"/>
          <w:marBottom w:val="0"/>
          <w:divBdr>
            <w:top w:val="none" w:sz="0" w:space="0" w:color="auto"/>
            <w:left w:val="none" w:sz="0" w:space="0" w:color="auto"/>
            <w:bottom w:val="none" w:sz="0" w:space="0" w:color="auto"/>
            <w:right w:val="none" w:sz="0" w:space="0" w:color="auto"/>
          </w:divBdr>
          <w:divsChild>
            <w:div w:id="944536127">
              <w:marLeft w:val="0"/>
              <w:marRight w:val="0"/>
              <w:marTop w:val="0"/>
              <w:marBottom w:val="0"/>
              <w:divBdr>
                <w:top w:val="none" w:sz="0" w:space="0" w:color="auto"/>
                <w:left w:val="none" w:sz="0" w:space="0" w:color="auto"/>
                <w:bottom w:val="none" w:sz="0" w:space="0" w:color="auto"/>
                <w:right w:val="none" w:sz="0" w:space="0" w:color="auto"/>
              </w:divBdr>
              <w:divsChild>
                <w:div w:id="1888099348">
                  <w:marLeft w:val="0"/>
                  <w:marRight w:val="0"/>
                  <w:marTop w:val="0"/>
                  <w:marBottom w:val="0"/>
                  <w:divBdr>
                    <w:top w:val="none" w:sz="0" w:space="0" w:color="auto"/>
                    <w:left w:val="none" w:sz="0" w:space="0" w:color="auto"/>
                    <w:bottom w:val="none" w:sz="0" w:space="0" w:color="auto"/>
                    <w:right w:val="none" w:sz="0" w:space="0" w:color="auto"/>
                  </w:divBdr>
                  <w:divsChild>
                    <w:div w:id="298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 Иван Александрович</dc:creator>
  <cp:keywords/>
  <dc:description/>
  <cp:lastModifiedBy>Кожевников Иван Александрович</cp:lastModifiedBy>
  <cp:revision>2</cp:revision>
  <dcterms:created xsi:type="dcterms:W3CDTF">2015-11-23T03:39:00Z</dcterms:created>
  <dcterms:modified xsi:type="dcterms:W3CDTF">2015-11-23T03:39:00Z</dcterms:modified>
</cp:coreProperties>
</file>