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CE05CC" w:rsidRPr="00CE05CC" w:rsidP="00CE05CC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05CC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CE05CC" w:rsidRPr="00CE05CC" w:rsidP="00CE05CC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05C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</w:t>
      </w:r>
    </w:p>
    <w:p w:rsidR="00CE05CC" w:rsidRPr="00CE05CC" w:rsidP="00CE05CC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05CC">
        <w:rPr>
          <w:rFonts w:ascii="Arial" w:eastAsia="Times New Roman" w:hAnsi="Arial" w:cs="Arial"/>
          <w:b/>
          <w:sz w:val="20"/>
          <w:szCs w:val="20"/>
          <w:lang w:eastAsia="ru-RU"/>
        </w:rPr>
        <w:t>и начале предоставления коммунальной услуги</w:t>
      </w:r>
    </w:p>
    <w:p w:rsidR="005E124C" w:rsidRPr="00E5779B" w:rsidP="00CE05CC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05C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по тепловой энергии, холодному водоснабжению, водоотведению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br/>
      </w:r>
      <w:r w:rsidRPr="00CE05CC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 организацией АО «СУЭНКО»</w:t>
      </w:r>
    </w:p>
    <w:p w:rsidR="005E124C" w:rsidRPr="00E5779B" w:rsidP="005E124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124C" w:rsidRPr="00E5779B" w:rsidP="00CE05C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49C6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</w:t>
      </w:r>
      <w:r w:rsidR="003C11E2">
        <w:rPr>
          <w:rFonts w:ascii="Arial" w:eastAsia="Times New Roman" w:hAnsi="Arial" w:cs="Arial"/>
          <w:b/>
          <w:sz w:val="20"/>
          <w:szCs w:val="20"/>
          <w:lang w:eastAsia="ru-RU"/>
        </w:rPr>
        <w:t>ООО УК "К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ОНТИНЕНТ</w:t>
      </w:r>
      <w:r w:rsidR="003C11E2">
        <w:rPr>
          <w:rFonts w:ascii="Arial" w:eastAsia="Times New Roman" w:hAnsi="Arial" w:cs="Arial"/>
          <w:b/>
          <w:sz w:val="20"/>
          <w:szCs w:val="20"/>
          <w:lang w:eastAsia="ru-RU"/>
        </w:rPr>
        <w:t>"</w:t>
      </w:r>
      <w:r w:rsidR="003C11E2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CC49C6">
        <w:rPr>
          <w:rFonts w:ascii="Arial" w:eastAsia="Times New Roman" w:hAnsi="Arial" w:cs="Arial"/>
          <w:sz w:val="20"/>
          <w:szCs w:val="20"/>
          <w:lang w:eastAsia="ru-RU"/>
        </w:rPr>
        <w:t>в связи с принятием общим собранием собственников помещений МКД по адресу</w:t>
      </w:r>
      <w:r w:rsidRPr="00A03B2F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r w:rsidRPr="00A03B2F">
        <w:rPr>
          <w:rFonts w:ascii="Arial" w:eastAsia="Times New Roman" w:hAnsi="Arial" w:cs="Arial"/>
          <w:b/>
          <w:sz w:val="20"/>
          <w:szCs w:val="20"/>
          <w:lang w:eastAsia="ru-RU"/>
        </w:rPr>
        <w:t>г. Тобольск, 1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0</w:t>
      </w:r>
      <w:r w:rsidRPr="00A03B2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мкр., дом №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9а</w:t>
      </w:r>
      <w:r w:rsidRPr="00A03B2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C49C6">
        <w:rPr>
          <w:rFonts w:ascii="Arial" w:eastAsia="Times New Roman" w:hAnsi="Arial" w:cs="Arial"/>
          <w:sz w:val="20"/>
          <w:szCs w:val="20"/>
          <w:lang w:eastAsia="ru-RU"/>
        </w:rPr>
        <w:t>решения о заключении прямых договоров непосредственно с ресурсоснабжающ</w:t>
      </w:r>
      <w:r>
        <w:rPr>
          <w:rFonts w:ascii="Arial" w:eastAsia="Times New Roman" w:hAnsi="Arial" w:cs="Arial"/>
          <w:sz w:val="20"/>
          <w:szCs w:val="20"/>
          <w:lang w:eastAsia="ru-RU"/>
        </w:rPr>
        <w:t>ей</w:t>
      </w:r>
      <w:r w:rsidRPr="00CC49C6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</w:t>
      </w:r>
      <w:r>
        <w:rPr>
          <w:rFonts w:ascii="Arial" w:eastAsia="Times New Roman" w:hAnsi="Arial" w:cs="Arial"/>
          <w:sz w:val="20"/>
          <w:szCs w:val="20"/>
          <w:lang w:eastAsia="ru-RU"/>
        </w:rPr>
        <w:t>ей</w:t>
      </w:r>
      <w:r w:rsidRPr="00CC49C6">
        <w:rPr>
          <w:rFonts w:ascii="Arial" w:eastAsia="Times New Roman" w:hAnsi="Arial" w:cs="Arial"/>
          <w:sz w:val="20"/>
          <w:szCs w:val="20"/>
          <w:lang w:eastAsia="ru-RU"/>
        </w:rPr>
        <w:t xml:space="preserve">, уведомляем о заключении с </w:t>
      </w:r>
      <w:r w:rsidRPr="00F60A29">
        <w:rPr>
          <w:rFonts w:ascii="Arial" w:eastAsia="Times New Roman" w:hAnsi="Arial" w:cs="Arial"/>
          <w:b/>
          <w:sz w:val="20"/>
          <w:szCs w:val="20"/>
          <w:lang w:eastAsia="ru-RU"/>
        </w:rPr>
        <w:t>01.0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3</w:t>
      </w:r>
      <w:r w:rsidRPr="00F60A2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.2026 </w:t>
      </w:r>
      <w:r w:rsidRPr="00CC49C6">
        <w:rPr>
          <w:rFonts w:ascii="Arial" w:eastAsia="Times New Roman" w:hAnsi="Arial" w:cs="Arial"/>
          <w:sz w:val="20"/>
          <w:szCs w:val="20"/>
          <w:lang w:eastAsia="ru-RU"/>
        </w:rPr>
        <w:t xml:space="preserve">договоров на оказание коммунальной услуги и начале предоставления коммунальной услуги </w:t>
      </w:r>
      <w:r w:rsidRPr="00F47100">
        <w:rPr>
          <w:rFonts w:ascii="Arial" w:eastAsia="Times New Roman" w:hAnsi="Arial" w:cs="Arial"/>
          <w:sz w:val="20"/>
          <w:szCs w:val="20"/>
          <w:lang w:eastAsia="ru-RU"/>
        </w:rPr>
        <w:t>по тепловой энергии, холодному водоснабжению, водоотведению ресурсоснаб</w:t>
      </w:r>
      <w:r>
        <w:rPr>
          <w:rFonts w:ascii="Arial" w:eastAsia="Times New Roman" w:hAnsi="Arial" w:cs="Arial"/>
          <w:sz w:val="20"/>
          <w:szCs w:val="20"/>
          <w:lang w:eastAsia="ru-RU"/>
        </w:rPr>
        <w:t>жающей организацией АО «СУЭНКО</w:t>
      </w:r>
      <w:r w:rsidRPr="005879FF" w:rsidR="00B42526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B42526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5E124C" w:rsidRPr="00E5779B" w:rsidP="005E124C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D4539" w:rsidRPr="000034DD" w:rsidP="00BD4539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</w:t>
      </w:r>
      <w:r w:rsidRPr="00E5779B">
        <w:rPr>
          <w:rFonts w:ascii="Arial" w:eastAsia="Times New Roman" w:hAnsi="Arial" w:cs="Arial"/>
          <w:sz w:val="20"/>
          <w:szCs w:val="20"/>
          <w:lang w:eastAsia="ru-RU"/>
        </w:rPr>
        <w:t xml:space="preserve">ить в адрес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</w:t>
      </w:r>
      <w:r w:rsidRPr="005879FF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5779B">
        <w:rPr>
          <w:rFonts w:ascii="Arial" w:eastAsia="Times New Roman" w:hAnsi="Arial" w:cs="Arial"/>
          <w:sz w:val="20"/>
          <w:szCs w:val="20"/>
          <w:lang w:eastAsia="ru-RU"/>
        </w:rPr>
        <w:t>следующие сведения для расчета размера платы за коммунальную услугу:</w:t>
      </w:r>
      <w:r w:rsidRPr="00BD453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D4539" w:rsidRPr="000034DD" w:rsidP="00BD4539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D4539" w:rsidRPr="000034DD" w:rsidP="00BD4539">
      <w:pPr>
        <w:pStyle w:val="NormalWeb"/>
        <w:numPr>
          <w:ilvl w:val="0"/>
          <w:numId w:val="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фамилию, имя, отчество (при наличии), дату и место рождения, реквизиты документа, удостоверяющего личность, контактный телефон и адрес </w:t>
      </w:r>
      <w:r w:rsidRPr="000034DD">
        <w:rPr>
          <w:rFonts w:ascii="Arial" w:hAnsi="Arial" w:cs="Arial"/>
          <w:sz w:val="20"/>
          <w:szCs w:val="20"/>
        </w:rPr>
        <w:t>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</w:t>
      </w:r>
      <w:r w:rsidRPr="000034DD">
        <w:rPr>
          <w:rFonts w:ascii="Arial" w:hAnsi="Arial" w:cs="Arial"/>
          <w:sz w:val="20"/>
          <w:szCs w:val="20"/>
        </w:rPr>
        <w:t xml:space="preserve"> в многоквартирном доме является юридическое лицо;</w:t>
      </w:r>
    </w:p>
    <w:p w:rsidR="00BD4539" w:rsidRPr="000034DD" w:rsidP="00BD4539">
      <w:pPr>
        <w:pStyle w:val="NormalWeb"/>
        <w:numPr>
          <w:ilvl w:val="0"/>
          <w:numId w:val="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</w:t>
      </w:r>
      <w:r w:rsidRPr="000034DD">
        <w:rPr>
          <w:rFonts w:ascii="Arial" w:hAnsi="Arial" w:cs="Arial"/>
          <w:sz w:val="20"/>
          <w:szCs w:val="20"/>
        </w:rPr>
        <w:t>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D4539" w:rsidRPr="000034DD" w:rsidP="00BD4539">
      <w:pPr>
        <w:pStyle w:val="NormalWeb"/>
        <w:numPr>
          <w:ilvl w:val="0"/>
          <w:numId w:val="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</w:t>
      </w:r>
      <w:r w:rsidRPr="000034DD">
        <w:rPr>
          <w:rFonts w:ascii="Arial" w:hAnsi="Arial" w:cs="Arial"/>
          <w:sz w:val="20"/>
          <w:szCs w:val="20"/>
        </w:rPr>
        <w:t>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</w:t>
      </w:r>
      <w:r w:rsidRPr="000034DD">
        <w:rPr>
          <w:rFonts w:ascii="Arial" w:hAnsi="Arial" w:cs="Arial"/>
          <w:sz w:val="20"/>
          <w:szCs w:val="20"/>
        </w:rPr>
        <w:t xml:space="preserve">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D4539" w:rsidRPr="000034DD" w:rsidP="00BD4539">
      <w:pPr>
        <w:pStyle w:val="NormalWeb"/>
        <w:numPr>
          <w:ilvl w:val="0"/>
          <w:numId w:val="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</w:t>
      </w:r>
      <w:r w:rsidRPr="000034DD">
        <w:rPr>
          <w:rFonts w:ascii="Arial" w:hAnsi="Arial" w:cs="Arial"/>
          <w:sz w:val="20"/>
          <w:szCs w:val="20"/>
        </w:rPr>
        <w:t xml:space="preserve">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D4539" w:rsidRPr="000034DD" w:rsidP="00BD4539">
      <w:pPr>
        <w:pStyle w:val="NormalWeb"/>
        <w:numPr>
          <w:ilvl w:val="0"/>
          <w:numId w:val="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</w:t>
      </w:r>
      <w:r w:rsidRPr="000034DD">
        <w:rPr>
          <w:rFonts w:ascii="Arial" w:hAnsi="Arial" w:cs="Arial"/>
          <w:sz w:val="20"/>
          <w:szCs w:val="20"/>
        </w:rPr>
        <w:t xml:space="preserve">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</w:t>
      </w:r>
      <w:r w:rsidRPr="000034DD">
        <w:rPr>
          <w:rFonts w:ascii="Arial" w:hAnsi="Arial" w:cs="Arial"/>
          <w:sz w:val="20"/>
          <w:szCs w:val="20"/>
        </w:rPr>
        <w:t xml:space="preserve">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D4539" w:rsidRPr="000034DD" w:rsidP="00BD4539">
      <w:pPr>
        <w:pStyle w:val="NormalWeb"/>
        <w:numPr>
          <w:ilvl w:val="0"/>
          <w:numId w:val="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BD4539" w:rsidRPr="000034DD" w:rsidP="00BD4539">
      <w:pPr>
        <w:pStyle w:val="NormalWeb"/>
        <w:numPr>
          <w:ilvl w:val="0"/>
          <w:numId w:val="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</w:t>
      </w:r>
      <w:r w:rsidRPr="000034DD">
        <w:rPr>
          <w:rFonts w:ascii="Arial" w:hAnsi="Arial" w:cs="Arial"/>
          <w:sz w:val="20"/>
          <w:szCs w:val="20"/>
        </w:rPr>
        <w:t>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</w:t>
      </w:r>
      <w:r w:rsidRPr="000034DD">
        <w:rPr>
          <w:rFonts w:ascii="Arial" w:hAnsi="Arial" w:cs="Arial"/>
          <w:sz w:val="20"/>
          <w:szCs w:val="20"/>
        </w:rPr>
        <w:t xml:space="preserve">ия об устранении оснований для введения такого ограничения или приостановления; </w:t>
      </w:r>
    </w:p>
    <w:p w:rsidR="00BD4539" w:rsidRPr="000034DD" w:rsidP="00BD4539">
      <w:pPr>
        <w:pStyle w:val="NormalWeb"/>
        <w:numPr>
          <w:ilvl w:val="0"/>
          <w:numId w:val="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</w:t>
      </w:r>
      <w:r w:rsidRPr="000034DD">
        <w:rPr>
          <w:rFonts w:ascii="Arial" w:hAnsi="Arial" w:cs="Arial"/>
          <w:sz w:val="20"/>
          <w:szCs w:val="20"/>
        </w:rPr>
        <w:t xml:space="preserve">на перерасчёт размера платы за предыдущие 12 месяцев; </w:t>
      </w:r>
    </w:p>
    <w:p w:rsidR="00BD4539" w:rsidRPr="000034DD" w:rsidP="00BD4539">
      <w:pPr>
        <w:pStyle w:val="NormalWeb"/>
        <w:numPr>
          <w:ilvl w:val="0"/>
          <w:numId w:val="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5E124C" w:rsidRPr="00E5779B" w:rsidP="00BD4539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E5779B">
        <w:rPr>
          <w:rFonts w:ascii="Arial" w:hAnsi="Arial" w:cs="Arial"/>
          <w:i/>
          <w:sz w:val="20"/>
          <w:szCs w:val="20"/>
        </w:rPr>
        <w:t>.</w:t>
      </w:r>
    </w:p>
    <w:p w:rsidR="005E124C" w:rsidRPr="00E5779B" w:rsidP="005E124C">
      <w:pPr>
        <w:pStyle w:val="NormalWeb"/>
        <w:tabs>
          <w:tab w:val="left" w:pos="284"/>
          <w:tab w:val="left" w:pos="993"/>
        </w:tabs>
        <w:spacing w:before="0" w:beforeAutospacing="0" w:after="0" w:afterAutospacing="0"/>
        <w:ind w:left="709"/>
        <w:jc w:val="both"/>
        <w:rPr>
          <w:rFonts w:ascii="Arial" w:hAnsi="Arial" w:cs="Arial"/>
          <w:i/>
          <w:sz w:val="20"/>
          <w:szCs w:val="20"/>
        </w:rPr>
      </w:pPr>
    </w:p>
    <w:p w:rsidR="005E124C" w:rsidP="00B02C7C">
      <w:pPr>
        <w:tabs>
          <w:tab w:val="left" w:pos="993"/>
        </w:tabs>
        <w:spacing w:after="0" w:line="240" w:lineRule="auto"/>
        <w:ind w:left="567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D453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Адреса центров очного обслуживания клиентов в г.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Тобольске</w:t>
      </w:r>
      <w:r w:rsidRPr="005879FF" w:rsidR="00B42526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</w:p>
    <w:p w:rsidR="00B02C7C" w:rsidP="00B02C7C">
      <w:pPr>
        <w:tabs>
          <w:tab w:val="left" w:pos="993"/>
        </w:tabs>
        <w:spacing w:after="0" w:line="240" w:lineRule="auto"/>
        <w:ind w:left="567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02C7C" w:rsidRPr="00B02C7C" w:rsidP="00B02C7C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426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02C7C">
        <w:rPr>
          <w:rFonts w:ascii="Arial" w:hAnsi="Arial" w:cs="Arial"/>
          <w:sz w:val="20"/>
          <w:szCs w:val="20"/>
        </w:rPr>
        <w:t>г. Тобольск, ул. Строителей, 6</w:t>
      </w:r>
    </w:p>
    <w:p w:rsidR="00B02C7C" w:rsidRPr="00B02C7C" w:rsidP="00B02C7C">
      <w:pPr>
        <w:pStyle w:val="ListParagraph"/>
        <w:tabs>
          <w:tab w:val="left" w:pos="993"/>
        </w:tabs>
        <w:spacing w:after="0" w:line="240" w:lineRule="auto"/>
        <w:ind w:left="993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02C7C" w:rsidP="00B02C7C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4" w:history="1">
        <w:r w:rsidRPr="008A6D8B">
          <w:rPr>
            <w:rStyle w:val="Hyperlink"/>
          </w:rPr>
          <w:t>«Клиентам – Физи</w:t>
        </w:r>
        <w:r w:rsidRPr="008A6D8B">
          <w:rPr>
            <w:rStyle w:val="Hyperlink"/>
          </w:rPr>
          <w:t>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02C7C" w:rsidP="00B02C7C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02C7C" w:rsidRPr="000034DD" w:rsidP="00B02C7C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BB0B9C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 w:rsidR="00BB0B9C">
        <w:rPr>
          <w:rFonts w:ascii="Arial" w:hAnsi="Arial" w:cs="Arial"/>
          <w:sz w:val="20"/>
          <w:szCs w:val="20"/>
        </w:rPr>
        <w:t>.</w:t>
      </w:r>
    </w:p>
    <w:p w:rsidR="00B02C7C" w:rsidRPr="000034DD" w:rsidP="00B02C7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02C7C" w:rsidP="00B02C7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5" w:history="1">
        <w:r w:rsidRPr="008A6D8B">
          <w:rPr>
            <w:rStyle w:val="Hyperlink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02C7C" w:rsidP="005E124C">
      <w:pPr>
        <w:pStyle w:val="ListParagraph"/>
        <w:spacing w:after="0" w:line="240" w:lineRule="auto"/>
        <w:ind w:hanging="720"/>
        <w:textAlignment w:val="baseline"/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</w:pPr>
    </w:p>
    <w:p w:rsidR="005E124C" w:rsidRPr="00C01E73" w:rsidP="005E124C">
      <w:pPr>
        <w:pStyle w:val="ListParagraph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C01E73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5E124C" w:rsidRPr="00C01E73" w:rsidP="005E124C">
      <w:pPr>
        <w:pStyle w:val="ListParagraph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01E73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02C7C" w:rsidP="005E124C">
      <w:pPr>
        <w:pStyle w:val="ListParagraph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01E73">
        <w:rPr>
          <w:rFonts w:ascii="Arial" w:eastAsia="Times New Roman" w:hAnsi="Arial" w:cs="Arial"/>
          <w:sz w:val="20"/>
          <w:szCs w:val="20"/>
          <w:lang w:eastAsia="ru-RU"/>
        </w:rPr>
        <w:t>ИНН 7705424509</w:t>
      </w:r>
    </w:p>
    <w:p w:rsidR="00B02C7C" w:rsidP="005E124C">
      <w:pPr>
        <w:pStyle w:val="ListParagraph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КПП 770401001</w:t>
      </w:r>
    </w:p>
    <w:p w:rsidR="005E124C" w:rsidRPr="00C01E73" w:rsidP="005E124C">
      <w:pPr>
        <w:pStyle w:val="ListParagraph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01E73">
        <w:rPr>
          <w:rFonts w:ascii="Arial" w:eastAsia="Times New Roman" w:hAnsi="Arial" w:cs="Arial"/>
          <w:sz w:val="20"/>
          <w:szCs w:val="20"/>
          <w:lang w:eastAsia="ru-RU"/>
        </w:rPr>
        <w:t>АО КБ «АГРОПРОМКРЕДИТ», БИК 044525710</w:t>
      </w:r>
    </w:p>
    <w:p w:rsidR="005E124C" w:rsidRPr="00C01E73" w:rsidP="005E124C">
      <w:pPr>
        <w:pStyle w:val="ListParagraph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01E73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087316" w:rsidRPr="00B02C7C" w:rsidP="00B02C7C">
      <w:pPr>
        <w:pStyle w:val="ListParagraph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01E73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sectPr w:rsidSect="00EC3D69">
      <w:footerReference w:type="even" r:id="rId6"/>
      <w:footerReference w:type="default" r:id="rId7"/>
      <w:footerReference w:type="first" r:id="rId8"/>
      <w:pgSz w:w="11906" w:h="16838"/>
      <w:pgMar w:top="709" w:right="850" w:bottom="1418" w:left="1418" w:header="0" w:footer="2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5CCC"/>
  <w:p w:rsidR="00831009"/>
  <w:p w:rsidR="006F63EC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802" style="width:343pt;height:14pt;margin-top:0;margin-left:0;mso-position-horizontal:left;position:absolute;z-index:251658240" fillcolor="#919191" strokecolor="#919191">
          <v:textpath style="font-family:'Microsoft Sans Serif';font-size:14pt;v-text-align:left" string="Рег. номер WSSDOCS: ЭСЗ-В-ТМН-2026-7811,  ID:5826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8770507"/>
      <w:docPartObj>
        <w:docPartGallery w:val="Page Numbers (Bottom of Page)"/>
        <w:docPartUnique/>
      </w:docPartObj>
    </w:sdtPr>
    <w:sdtContent>
      <w:p w:rsidR="00EC3D6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1F8">
          <w:rPr>
            <w:noProof/>
          </w:rPr>
          <w:t>2</w:t>
        </w:r>
        <w:r>
          <w:fldChar w:fldCharType="end"/>
        </w:r>
      </w:p>
    </w:sdtContent>
  </w:sdt>
  <w:p w:rsidR="00EC3D69">
    <w:pPr>
      <w:pStyle w:val="Footer"/>
    </w:pPr>
  </w:p>
  <w:p w:rsidR="006F63E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5CCC"/>
  <w:p w:rsidR="00831009"/>
  <w:p w:rsidR="006F63EC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Watermark_2802" style="width:343pt;height:14pt;margin-top:0;margin-left:0;mso-position-horizontal:left;position:absolute;z-index:251659264" fillcolor="#919191" strokecolor="#919191">
          <v:textpath style="font-family:'Microsoft Sans Serif';font-size:14pt;v-text-align:left" string="Рег. номер WSSDOCS: ЭСЗ-В-ТМН-2026-7811,  ID:5826"/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D58CF"/>
    <w:multiLevelType w:val="hybridMultilevel"/>
    <w:tmpl w:val="821E60F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1E7BB5"/>
    <w:multiLevelType w:val="hybridMultilevel"/>
    <w:tmpl w:val="ED4C14A6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EF06301"/>
    <w:multiLevelType w:val="hybridMultilevel"/>
    <w:tmpl w:val="EFA89E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F1D99"/>
    <w:multiLevelType w:val="hybridMultilevel"/>
    <w:tmpl w:val="6EC03B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638D4"/>
    <w:multiLevelType w:val="hybridMultilevel"/>
    <w:tmpl w:val="C2ACBCFA"/>
    <w:lvl w:ilvl="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DA35A68"/>
    <w:multiLevelType w:val="hybridMultilevel"/>
    <w:tmpl w:val="67D00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2C"/>
    <w:rsid w:val="000034DD"/>
    <w:rsid w:val="00087316"/>
    <w:rsid w:val="000C6ADE"/>
    <w:rsid w:val="000D7C96"/>
    <w:rsid w:val="000E0F22"/>
    <w:rsid w:val="001709B5"/>
    <w:rsid w:val="002B4A94"/>
    <w:rsid w:val="0038726F"/>
    <w:rsid w:val="003C11E2"/>
    <w:rsid w:val="003D2334"/>
    <w:rsid w:val="003F7691"/>
    <w:rsid w:val="004805A4"/>
    <w:rsid w:val="00501D11"/>
    <w:rsid w:val="005879FF"/>
    <w:rsid w:val="005E124C"/>
    <w:rsid w:val="00666EB8"/>
    <w:rsid w:val="00682A81"/>
    <w:rsid w:val="006B6422"/>
    <w:rsid w:val="006F405D"/>
    <w:rsid w:val="006F63EC"/>
    <w:rsid w:val="007B5CCC"/>
    <w:rsid w:val="00831009"/>
    <w:rsid w:val="008A6D8B"/>
    <w:rsid w:val="00934979"/>
    <w:rsid w:val="009E1477"/>
    <w:rsid w:val="009F70AC"/>
    <w:rsid w:val="00A03B2F"/>
    <w:rsid w:val="00B02C7C"/>
    <w:rsid w:val="00B3016A"/>
    <w:rsid w:val="00B42526"/>
    <w:rsid w:val="00B57C3B"/>
    <w:rsid w:val="00B910BE"/>
    <w:rsid w:val="00BA072E"/>
    <w:rsid w:val="00BB0B9C"/>
    <w:rsid w:val="00BD4539"/>
    <w:rsid w:val="00C01E73"/>
    <w:rsid w:val="00CB4AA7"/>
    <w:rsid w:val="00CC49C6"/>
    <w:rsid w:val="00CE05CC"/>
    <w:rsid w:val="00CE51F8"/>
    <w:rsid w:val="00DA2586"/>
    <w:rsid w:val="00E04B76"/>
    <w:rsid w:val="00E26B37"/>
    <w:rsid w:val="00E5779B"/>
    <w:rsid w:val="00EC3D69"/>
    <w:rsid w:val="00F47100"/>
    <w:rsid w:val="00F60A29"/>
    <w:rsid w:val="00F806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5C9DA4F-7DE0-4B4A-91F1-AD30C2E8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24C"/>
  </w:style>
  <w:style w:type="paragraph" w:styleId="Heading4">
    <w:name w:val="heading 4"/>
    <w:basedOn w:val="Normal"/>
    <w:link w:val="4"/>
    <w:uiPriority w:val="9"/>
    <w:qFormat/>
    <w:rsid w:val="005E12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5E12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E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E124C"/>
    <w:rPr>
      <w:b/>
      <w:bCs/>
    </w:rPr>
  </w:style>
  <w:style w:type="paragraph" w:styleId="ListParagraph">
    <w:name w:val="List Paragraph"/>
    <w:basedOn w:val="Normal"/>
    <w:uiPriority w:val="34"/>
    <w:qFormat/>
    <w:rsid w:val="005E124C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EC3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C3D69"/>
  </w:style>
  <w:style w:type="paragraph" w:styleId="Footer">
    <w:name w:val="footer"/>
    <w:basedOn w:val="Normal"/>
    <w:link w:val="a0"/>
    <w:uiPriority w:val="99"/>
    <w:unhideWhenUsed/>
    <w:rsid w:val="00EC3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C3D69"/>
  </w:style>
  <w:style w:type="character" w:styleId="Hyperlink">
    <w:name w:val="Hyperlink"/>
    <w:basedOn w:val="DefaultParagraphFont"/>
    <w:uiPriority w:val="99"/>
    <w:unhideWhenUsed/>
    <w:rsid w:val="00B02C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tyumen.vostok-electra.ru/clients/physical-persons/service-offices" TargetMode="External" /><Relationship Id="rId5" Type="http://schemas.openxmlformats.org/officeDocument/2006/relationships/hyperlink" Target="https://tyumen.vostok-electra.ru/clients/physical-persons/payment-methods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Озорнина Елена Александровна</dc:creator>
  <cp:lastModifiedBy>Калугина Елена Вячеславовна</cp:lastModifiedBy>
  <cp:revision>2</cp:revision>
  <dcterms:created xsi:type="dcterms:W3CDTF">2026-02-25T03:33:00Z</dcterms:created>
  <dcterms:modified xsi:type="dcterms:W3CDTF">2026-02-25T03:33:00Z</dcterms:modified>
</cp:coreProperties>
</file>